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5786" w14:textId="b4e5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ауылдық жерлерде жұмыс істейтін, денсаулық сақтау, әлеуметтiк қамтамасыз ету, бiлiм беру, мәдениет, спорт және ветеринария, орман шаруашылығы және ерекше қорғалатын табиғи аумақтар саласындағы мамандар лауазымдарының және жергілікті бюджетінің қаражаттары есебінен лауазымдық жалақылары мен тарифтік ставкаларына жиырма бес пайыз көбейту құқығына ие лауазымдардың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әкімдігінің 2019 жылғы 28 тамыздағы № 36/01 қаулысы. Қарағанды облысының Әділет департаментінде 2019 жылғы 29 тамызда № 5445 болып тіркелді. Күші жойылды - Қарағанды облысы Абай ауданының әкімдігінің 2021 жылғы 15 сәуірдегі № 19/01 қаулысымен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әкімдігінің 15.04.2021 </w:t>
      </w:r>
      <w:r>
        <w:rPr>
          <w:rFonts w:ascii="Times New Roman"/>
          <w:b w:val="false"/>
          <w:i w:val="false"/>
          <w:color w:val="ff0000"/>
          <w:sz w:val="28"/>
        </w:rPr>
        <w:t>№ 19/01</w:t>
      </w:r>
      <w:r>
        <w:rPr>
          <w:rFonts w:ascii="Times New Roman"/>
          <w:b w:val="false"/>
          <w:i w:val="false"/>
          <w:color w:val="ff0000"/>
          <w:sz w:val="28"/>
        </w:rPr>
        <w:t xml:space="preserve"> (01.01.2021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Абай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 болып табылатын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және жергілікті бюджетінің қаражаттары есебінен лауазымдық жалақылары мен тарифтік ставкаларына жиырма бес пайыз көбейту құқығына ие лауазымдардың тізбесі 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2" w:id="4"/>
    <w:p>
      <w:pPr>
        <w:spacing w:after="0"/>
        <w:ind w:left="0"/>
        <w:jc w:val="left"/>
      </w:pPr>
      <w:r>
        <w:rPr>
          <w:rFonts w:ascii="Times New Roman"/>
          <w:b/>
          <w:i w:val="false"/>
          <w:color w:val="000000"/>
        </w:rPr>
        <w:t xml:space="preserve"> Азаматтық қызметші болып табылатын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мамандардың лауазымдарының тізбесі</w:t>
      </w:r>
    </w:p>
    <w:bookmarkEnd w:id="4"/>
    <w:bookmarkStart w:name="z13" w:id="5"/>
    <w:p>
      <w:pPr>
        <w:spacing w:after="0"/>
        <w:ind w:left="0"/>
        <w:jc w:val="both"/>
      </w:pPr>
      <w:r>
        <w:rPr>
          <w:rFonts w:ascii="Times New Roman"/>
          <w:b w:val="false"/>
          <w:i w:val="false"/>
          <w:color w:val="000000"/>
          <w:sz w:val="28"/>
        </w:rPr>
        <w:t>
      1. Әлеуметтік қамсыздандыру мамандарының лауазымдары:</w:t>
      </w:r>
    </w:p>
    <w:bookmarkEnd w:id="5"/>
    <w:bookmarkStart w:name="z14" w:id="6"/>
    <w:p>
      <w:pPr>
        <w:spacing w:after="0"/>
        <w:ind w:left="0"/>
        <w:jc w:val="both"/>
      </w:pPr>
      <w:r>
        <w:rPr>
          <w:rFonts w:ascii="Times New Roman"/>
          <w:b w:val="false"/>
          <w:i w:val="false"/>
          <w:color w:val="000000"/>
          <w:sz w:val="28"/>
        </w:rPr>
        <w:t>
      үйде әлеуметтік көмек көрсету бөлімінің (бөлімшесінің) меңгерушісі, әлеуметтік жұмыстар жөніндегі кеңесші, жұмыспен қамту орталығының (қызметінің) құрылымдық бөлімшесінің маманы, арнаулы әлеуметтік қызметтерге қажеттілікті бағалау және айқындау жөніндегі әлеуметтік қызметкер, қарт адамдар мен мүгедектерге күтім жасау жөніндегі әлеуметтік қызметкер.</w:t>
      </w:r>
    </w:p>
    <w:bookmarkEnd w:id="6"/>
    <w:bookmarkStart w:name="z15" w:id="7"/>
    <w:p>
      <w:pPr>
        <w:spacing w:after="0"/>
        <w:ind w:left="0"/>
        <w:jc w:val="both"/>
      </w:pPr>
      <w:r>
        <w:rPr>
          <w:rFonts w:ascii="Times New Roman"/>
          <w:b w:val="false"/>
          <w:i w:val="false"/>
          <w:color w:val="000000"/>
          <w:sz w:val="28"/>
        </w:rPr>
        <w:t>
      2. Білім беру мамандарының лауазымдары:</w:t>
      </w:r>
    </w:p>
    <w:bookmarkEnd w:id="7"/>
    <w:bookmarkStart w:name="z16" w:id="8"/>
    <w:p>
      <w:pPr>
        <w:spacing w:after="0"/>
        <w:ind w:left="0"/>
        <w:jc w:val="both"/>
      </w:pPr>
      <w:r>
        <w:rPr>
          <w:rFonts w:ascii="Times New Roman"/>
          <w:b w:val="false"/>
          <w:i w:val="false"/>
          <w:color w:val="000000"/>
          <w:sz w:val="28"/>
        </w:rPr>
        <w:t>
      1) мемлекеттік мекеме мен қазыналық кәсіпорынның басшысы және басшысының орынбасары, филиалдың, бөлімнің, бөлімшенің, орталықтың, лагерьдің, кабинеттің, пункттің, клубтің, кітапхананың, кәсіби практиканың, шеберхананың, оқу-өндірістік шеберхананың, спорттық құрылымның (кешеннің), бассейннің, сектордың, зертхананың, комбинаттың, жатақхананың, интернаттың меңгерушісі, басшысы;</w:t>
      </w:r>
    </w:p>
    <w:bookmarkEnd w:id="8"/>
    <w:bookmarkStart w:name="z17" w:id="9"/>
    <w:p>
      <w:pPr>
        <w:spacing w:after="0"/>
        <w:ind w:left="0"/>
        <w:jc w:val="both"/>
      </w:pPr>
      <w:r>
        <w:rPr>
          <w:rFonts w:ascii="Times New Roman"/>
          <w:b w:val="false"/>
          <w:i w:val="false"/>
          <w:color w:val="000000"/>
          <w:sz w:val="28"/>
        </w:rPr>
        <w:t>
      2) мамандар (бас, аға), оның ішінде: дәрігерлер мен мұғалімдердің барлық мамандықтары, архивариус, медициналық бике, фельдшер, кітапханашы, тәрбиеші, тәлімгер, барлық инженерлердің мамандықтары, барлық техниктердің атауы, жаттықтырушы, нұсқаушы: дене шынықтыру бойынша, еңбек бойынша, жүзу бойынша, әдіскер, оқытушы, концертмейстер, мәдени ұйымдастырушы, хореограф, сүйемелдеуші, инспектор: кадр, кадр мәселелері бойынша, арнайы жұмыс бойынша, паспортшы, комендант, зертханашы, әдіскер, механик, шебер, бастауыш әскери дайындық жөніндегі оқытушы-ұйымдастырушы, әлеуметтік педагог, педагог-ұйымдастырушы, қосымша білім беру педагогы, педагог-психолог, тәрбиешінің көмекшісі, аспазшы, спорт бойынша жаттықтырушы-мұғалім, өндірістік оқу бойынша шебер, музыкалық жетекші, логопед, статистик, музыкалық аспаптарды жөндеуші-келтіруші, оператор, бағдарламалық қамтамасыз ету бойынша маман.</w:t>
      </w:r>
    </w:p>
    <w:bookmarkEnd w:id="9"/>
    <w:bookmarkStart w:name="z18" w:id="10"/>
    <w:p>
      <w:pPr>
        <w:spacing w:after="0"/>
        <w:ind w:left="0"/>
        <w:jc w:val="both"/>
      </w:pPr>
      <w:r>
        <w:rPr>
          <w:rFonts w:ascii="Times New Roman"/>
          <w:b w:val="false"/>
          <w:i w:val="false"/>
          <w:color w:val="000000"/>
          <w:sz w:val="28"/>
        </w:rPr>
        <w:t>
      3. Мәдениет мамандарының лауазымдары:</w:t>
      </w:r>
    </w:p>
    <w:bookmarkEnd w:id="10"/>
    <w:bookmarkStart w:name="z19" w:id="11"/>
    <w:p>
      <w:pPr>
        <w:spacing w:after="0"/>
        <w:ind w:left="0"/>
        <w:jc w:val="both"/>
      </w:pPr>
      <w:r>
        <w:rPr>
          <w:rFonts w:ascii="Times New Roman"/>
          <w:b w:val="false"/>
          <w:i w:val="false"/>
          <w:color w:val="000000"/>
          <w:sz w:val="28"/>
        </w:rPr>
        <w:t>
      әкімші, сүйемелдеуші, архивист, археограф, барлық атаулардың әртістері, балетмейстер, библиограф, кітапханашы, жетекші ғылыми қызметкер, аға ғылыми қызметкер, бас қор сақтаушысы, дирижер, басшының орынбасары, басшы, бөлімнің, сектордың, филиалдың меңгерушісі, сектор басшысы, дыбыс операторы, дыбыс режиссері, барлық инженер атауларының мамандары, нұсқаушы, инспектор, өнертанушы, концертмейстер, мәдени ұйымдастырушысы, билеттерді тексеруші, кассир, шебер, әдіскер, механик, музыкалық жетекші, кіші ғылыми қызметкер, музей қараушысы, ғылыми қызметкер, оператор, мемлекеттік мекеме мен қазыналық кәсіпорынның басшысы, редактор, режиссер, бас ғылыми қызметкер, барлық атаулардың техниктері, хореограф, хормейстер, барлық атаулардың суретшілері, көркемдік жетекші, қор сақтаушысы, экскурския жетекшісі.</w:t>
      </w:r>
    </w:p>
    <w:bookmarkEnd w:id="11"/>
    <w:bookmarkStart w:name="z20" w:id="12"/>
    <w:p>
      <w:pPr>
        <w:spacing w:after="0"/>
        <w:ind w:left="0"/>
        <w:jc w:val="both"/>
      </w:pPr>
      <w:r>
        <w:rPr>
          <w:rFonts w:ascii="Times New Roman"/>
          <w:b w:val="false"/>
          <w:i w:val="false"/>
          <w:color w:val="000000"/>
          <w:sz w:val="28"/>
        </w:rPr>
        <w:t>
      4. Спорт мамандарының лауазымдары:</w:t>
      </w:r>
    </w:p>
    <w:bookmarkEnd w:id="12"/>
    <w:bookmarkStart w:name="z21" w:id="13"/>
    <w:p>
      <w:pPr>
        <w:spacing w:after="0"/>
        <w:ind w:left="0"/>
        <w:jc w:val="both"/>
      </w:pPr>
      <w:r>
        <w:rPr>
          <w:rFonts w:ascii="Times New Roman"/>
          <w:b w:val="false"/>
          <w:i w:val="false"/>
          <w:color w:val="000000"/>
          <w:sz w:val="28"/>
        </w:rPr>
        <w:t>
      мамандар, оның ішінде: жаттықтырушы, жаттықтырушы-оқытушы, нұсқаушы-әдіскер, спорт бойынша нұсқаушы-спортшы.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