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248a" w14:textId="c062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32 сессиясының 2019 жылғы 11 қаңтардағы № 4 "2019-2021 жылдарға арналған аудандық кенттер,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20 маусымдағы 37 сессиясының № 10 шешімі. Қарағанды облысының Әділет департаментінде 2019 жылғы 27 маусымда № 5399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32 сессиясының 2019 жылғы 11 қаңтардағы №4 "2019-2021 жылдарға арналған аудандық кенттер,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№5148 болып тіркелген, Қазақстан Республикасы нормативтік құқықтық актілерінің эталондық бақылау банкінде электрондық түрде 2019 жылы 23 қаңтарда, 2019 жылғы 2 ақпандағы "Buqar jyraý jarshysy" №5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168 994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146 994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173 990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4 996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124 902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103 234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11 500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91 734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108 829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5 595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69 531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76 674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14 150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62 524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78 824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2 150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48 412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114 909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13 300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101 609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116 197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1 288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80 594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38 635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9 000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29 635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40 015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22 561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2019-2021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28 189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3 200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24 989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28 889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19 531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30 207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4 650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25 557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31 003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796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20 568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2019-2021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70 051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1 900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68 151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70 377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55 911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47 719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6 580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40 799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48 065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33 616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95 260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20 600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74 660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98 056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2 796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54 513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Ботақара кенті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Ғабиден Мұстафин кенті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Қушоқы кенті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Доскей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Көкпекті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Корнеевка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Петровка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0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Баймырза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0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Ростов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0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Үштөбе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