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06d2" w14:textId="634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Үміткер ауылдық округінің әкімінің 2019 жылғы 18 наурыздағы № 1 шешімі. Қарағанды облысының Әділет департаментінде 2019 жылғы 27 наурызда № 5252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Үміткер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17,2842 гектар оның ішінде: Үміткер ауылы – 9,9174 гектар, Төрткөл ауылы – 7,3668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"Қазақтелеком" акционерлік қоғамы талшықты-оптикалық байланыс желісін (ТОБЖ) жобалау төсеу және пайдалану үшін жер учаскелерін пайдалану кезінде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Үміткер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