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0878" w14:textId="e9d0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Шешенқара ауылдық округінің әкімінің 2019 жылғы 13 наурыздағы № 1-ш шешімі. Қарағанды облысының Әділет департаментінде 2019 жылғы 20 наурызда № 5238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Шешенқара ауылдық округінің әкімі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"SilkNetCom" жауапкершілігі шектеулі серіктестігіне талшықты-оптикалық байланыс желісін (ТОБЖ) төсеу үшін, жалпы көлемі – 2,7487 гектар жер учаскесін жер пайдаланушылардан алып қоймай 3 (үш)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"SilkNetCom" жауапкершілігі шектеулі серіктестігі талшықты-оптикалық байланыс желісін (ТОБЖ) төсеу үшін жер учаскелерін пайдалану кезінде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 сақтасын.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Шешенқара 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