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cfd55" w14:textId="facfd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ауданының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2019 жылы ұсыну туралы</w:t>
      </w:r>
    </w:p>
    <w:p>
      <w:pPr>
        <w:spacing w:after="0"/>
        <w:ind w:left="0"/>
        <w:jc w:val="both"/>
      </w:pPr>
      <w:r>
        <w:rPr>
          <w:rFonts w:ascii="Times New Roman"/>
          <w:b w:val="false"/>
          <w:i w:val="false"/>
          <w:color w:val="000000"/>
          <w:sz w:val="28"/>
        </w:rPr>
        <w:t>Қарағанды облысы Қарқаралы аудандық мәслихатының 2019 жылғы 10 қаңтардағы № VI-39/334 шешімі. Қарағанды облысының Әділет департаментінде 2019 жылғы 23 қаңтарда № 5158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8 шiлдедегi "Агроөнеркәсiптiк кешендi және ауылдық аумақтарды дамытуды мемлекеттiк реттеу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бекiту туралы" (нормативтік құқықтық актілердің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аудандық мәслихат ШЕШІМ</w:t>
      </w:r>
      <w:r>
        <w:rPr>
          <w:rFonts w:ascii="Times New Roman"/>
          <w:b/>
          <w:i w:val="false"/>
          <w:color w:val="000000"/>
          <w:sz w:val="28"/>
        </w:rPr>
        <w:t xml:space="preserve"> ЕТТІ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Қарқаралы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өтініш берген сәтіне жүз еселік айлық есептік көрсеткішке тең сомада көтерме жәрдемақы ұсынылсын.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Қарқаралы аудандық мәслихатының 03.09.2019 № VI-45/389 (алғашқы ресми жарияланған күнінен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Қарқаралы ауданының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өтiнiш берген сәтiне тұрғын үй сатып алу немесе салу үшiн, маманмен мәлiмделген сомада, бiрақ бiр мың бес жүз еселiк айлық есептiк көрсеткiш мөлшерiнен аспайтын, бюджеттiк кредит түрiнде әлеуметтiк қолдау ұсынылсын.</w:t>
      </w:r>
    </w:p>
    <w:bookmarkEnd w:id="2"/>
    <w:bookmarkStart w:name="z7" w:id="3"/>
    <w:p>
      <w:pPr>
        <w:spacing w:after="0"/>
        <w:ind w:left="0"/>
        <w:jc w:val="both"/>
      </w:pPr>
      <w:r>
        <w:rPr>
          <w:rFonts w:ascii="Times New Roman"/>
          <w:b w:val="false"/>
          <w:i w:val="false"/>
          <w:color w:val="000000"/>
          <w:sz w:val="28"/>
        </w:rPr>
        <w:t>
      3. "Қарқаралы ауданының экономика және қаржы бөлiмi" мемлекеттiк мекемесi осы шешiмдi iске асыру жөнiнде шаралар қабылдасын.</w:t>
      </w:r>
    </w:p>
    <w:bookmarkEnd w:id="3"/>
    <w:bookmarkStart w:name="z8" w:id="4"/>
    <w:p>
      <w:pPr>
        <w:spacing w:after="0"/>
        <w:ind w:left="0"/>
        <w:jc w:val="both"/>
      </w:pPr>
      <w:r>
        <w:rPr>
          <w:rFonts w:ascii="Times New Roman"/>
          <w:b w:val="false"/>
          <w:i w:val="false"/>
          <w:color w:val="000000"/>
          <w:sz w:val="28"/>
        </w:rPr>
        <w:t>
      4. Осы шешiм оның алғаш ресми жарияланған күнiнен бастап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br/>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