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78f7" w14:textId="a6d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31 қаңтардағы № 36 қаулысы. Қарағанды облысының Әділет департаментінде 2019 жылғы 5 ақпанда № 5175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ұйымдастырушылық-құқықтық нысанына және меншік нысанына қарамастан, ұйымдарда жұмыс орындарының тізімдік санынан пайызбен көрсеткенде қосымшаға сәйкес мүгедектер үшін 2%-дан 4%-ға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қаласының мәдени-сауық орталығы"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мемлекеттік ұлттық табиғи паркі"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