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401c" w14:textId="e3d4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2019 жылғы 11 наурыздағы № 88 бірлескен қаулысы және Қарағанды облысы Қарқаралы аудандық мәслихатының 2019 жылғы 15 наурыздағы № VI-41/353 шешімі. Қарағанды облысының Әділет департаментінде 2019 жылғы 19 наурызда № 5236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Қарқаралы ауданының әкімдігі ҚАУЛЫ ЕТЕДІ және Қарқаралы аудандық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қаласындағы Әлімқан Ермеков, Әлихан Бөкейханов, Мұхтар Әуезов, Қалибек Қуанышбаев, Сеңкібай батыр, Петр Теряев, Ахмет Байтұрсынов, Мақсұт Бекметов, Мәди Бәпиұлы көшелерімен қиылысқан, атауы жоқ көшеге Нөгербек Спатаевтың аты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Қарқаралы ауданы әкімдігінің және Қарқаралы аудандық мәслихатының бірлескен қаулысы және шешімі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