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a837" w14:textId="bbaa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2019 жылғы 4 мамырдағы № 2 шешімі. Қарағанды облысының Әділет департаментінде 2019 жылғы 6 мамырда № 5322 болып тіркелді. Күші жойылды - Қарағанды облысы Қарқаралы ауданының әкімінің 2021 жылғы 16 қарашадағы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16.11.2021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төтенше жағдайлардың алдын алу және жою бойынша аудандық комиссия отырысының 2019 жылғы 16 сәуірдегі № 4 хаттамасына сәйкес, Қарқаралы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Қаршығалы ауылдық округі аумағында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Қарқаралы ауданы әкімінің орынбасары М.Т. Садуакасов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