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4529" w14:textId="135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2013 жылғы 24 желтоқсандағы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2019 жылғы 25 желтоқсандағы № VI-51/425 шешімі. Қарағанды облысының Әділет департаментінде 2019 жылғы 30 желтоқсанда № 5628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2013 жылғы 24 желтоқсанындағы XXV сессиясының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 болып тіркелген, 2014 жылғы 25 қаңтардағы "Қарқаралы" № 7-8 (11234) газетінде, "Әділет" ақпараттық - құқықтық жүйесінде 2014 жылы 31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көрсету үшін атаулы және мереке күндерінің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қаңтар - Жаңа жыл;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ақпан - Ауғанстан Демократиялық Республикасынан Кеңес әскерлерінің шектеулі контингентінің шығарылған күні;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наурыз - Халықаралық әйелдер күні;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21-23 наурыз - Наурыз мейрамы;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мамыр - Қазақстан халқының бірлігі мерекесі;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мамыр - Жеңіс күні;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шілде - Астана күні;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30 тамыз - Қазақстан Республикасының Конституциясы күні;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 қазан - Қарттар күні;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желтоқсан - Қазақстан Республикасының Тұңғыш Президенті күні;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 желтоқсан - Қазақстан Республикасының Тәуелсізідік күні.";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