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8f55" w14:textId="b32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18 қазандағы № 383 шешімі. Қарағанды облысының Әділет департаментінде 2019 жылғы 30 қазанда № 5514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 болып тіркелген, 2014 жылғы 1 мамырдағы № 18 (5355) "Нұра" газетінде, "Әділет" ақпараттық-құқықтық жүйесінде 2014 жылғы 5 мамырда жарияланған),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Нұра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1-2), 1-3), 1-4), 1-5) тармақшаларымен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26 сәуір – Чернобыль атомдық электростанциясындағы жарылыс күні;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16 желтоқсан – Қазақстан Республикасының Тәуелсіздік күні;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6 шілде – Астана күні;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30 тамыз – Қазақстан Республикасының Конституциясы күні;";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 тармақшасымен толықтырылсын: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Нұра ауданының мектепке дейінгі білім беру мекемелерінде тәрбиеленетін және оқытылатын балалары бар кедейшілік шегінен төмен табысы бар аз қамтылған көпбалалы отбасыларға;".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