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8cd8" w14:textId="fff8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Мұзбел ауылының әкімінің 2019 жылғы 25 ақпандағы № 1 шешімі. Қарағанды облысының Әділет департаментінде 2019 жылғы 27 ақпанда № 5209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Мұзбел ауылының әкімі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арасынан құтыру ауруын жою бойынша кешенді ветеринариялық-санитарлық іс-шараларды жүргізумен байланысты, Мұзбел ауылының аумағында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Пржевальское ауылы әкімінің 2018 жылғы 5 қарашадағы № 1 "Пржевальское ауылының аумағында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4996 болып тіркелген, 2018 жылғы 10 қарашадағы № 44 (5592) "Нұра" газетінде, Қазақстан Республикасы нормативтік құқықтық актілерінің эталондық бақылау банкісінде 2018 жылы 15 қарашада электрондық түрде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