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22e" w14:textId="9c07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18 мамырдағы 4 сессиясының № 55 "Мүгедек балаларды үйде оқытуға жұмсаған шығындарды өтеуге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2019 жылғы 13 наурыздағы № 620 шешімі. Қарағанды облысының Әділет департаментінде 2019 жылғы 28 наурызда № 5253 болып тіркелді. Күші жойылды - Қарағанды облысы Осакаров аудандық мәслихатының 2023 жылғы 31 наурыздағы № 2/17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31.03.2023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11 шілдедегі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әлеуметтік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Осакаров аудандық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18 мамырдағы 4 сессиясының № 55 "Мүгедек балаларды үйде оқытуға жұмсаған шығындарды өтеуге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3844 болып тіркелген, "Сельский труженик" газетінде 2016 жылғы 18 маусымда № 24 (7508), "Әділет" ақпараттық-құқықтық жүйесінде 2016 жылғы 15 маусымда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 әр мүгедек балаға ай сайын екі айлық есептік көрсеткіш мөлшерінде өтелсін.".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бойынша тұрақты комиссиясына (В.В. Бережной)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