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be6" w14:textId="b9d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№ 557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19 желтоқсандағы № 766 шешімі. Қарағанды облысының Әділет департаментінде 2019 жылғы 23 желтоқсанда № 5600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(нормативтік құқықтық актілерді мемлекеттік тіркеу тізілімінде № 5137 болып тіркелген, 2019 жылғы 26 қаңтарда "Сельский труженик" газетінде № 4 (7644), 2019 жылғы 17 қаңтарда Қазақстан Республикасы нормативтік құқықтық актілерінің Эталондық бақылау банкінде электрондық түрде жарияланған) № 557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264 180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206 158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- 277 297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26 365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7 194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19 171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- 27 665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1 300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1 300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1 300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21 965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10 473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11 492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- 25 597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3 632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3 632 мың теңге,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3 632 мың теңге.".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қосымшаларына сәйкес жаңа редакцияда мазмұндалсын.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желтоқсан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жөндеудің жобалау-сметалық құжаттамасын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ауылын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аппараттың ағымдағы күтіміне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