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5f83" w14:textId="1f65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2019 жылғы 12 наурыздағы № 262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30 қыркүйектегі № 316 шешімі. Қарағанды облысының Әділет департаментінде 2019 жылғы 10 қазанда № 5498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2019 жылғы 12 наурыздағы ХХХ сессиясының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№5235 болып тіркелген, Қазақстан Республикасы нормативтік құқықтық актілерінің Эталондық бақылау банкінде электрондық түрде 2019 жылғы 27 наурызда және аудандық "Ұлытау" газетінің 2019 жылғы 30 наурыздағы №13-14 (6191) санында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2019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кредит түрінде әлеуметтік қолдау шаралары ұсынылсын.".</w:t>
      </w:r>
    </w:p>
    <w:bookmarkEnd w:id="2"/>
    <w:bookmarkStart w:name="z8" w:id="3"/>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