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94dc" w14:textId="3149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ауданының әкімдігінің 2019 жылғы 25 қазандағы № 31/1 қаулысы. Қарағанды облысының Әділет департаментінде 2019 жылғы 29 қазанда № 5507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актілерін мемлекеттік тіркеу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меншік нысанына және ұйымдастырушылық-құқықтық нысанына қарамастан, ұйымдарда жұмыс орындарының тізімдік санынан пайызбен көрсеткенде 2% көлемінде мүгедектер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орындарының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Ұлытау ауданы әкімдігінің 2017 жылғы 17 сәуірдегі "Мүгедектер үшін жұмыс орындарына квота белгілеу туралы" № 13/02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4233 болып тіркелген, "Ұлытау өңірі" № 21 (6095) газетінде 2017 жылғы 20 мамырда, Қазақстан Республикасы нормативтік құқықтық актілерінің эталондық бақылау банкіде электрондық түрде 2017 жылғы 10 мамырда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 соң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 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орындарының квотасы белгіленетін ұйымдардың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қызметкерлердің тізімдік санынан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әкімдігінің Ұлытау ауданының білім бөлімінің "Айгөлек" балабақшасы коммуналдық мемлекеттік қазыналық кәсіпорны.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