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2ff9" w14:textId="d1a2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2016 жылғы 23 желтоқсандағы № 9/68 "Шет ауданы бойынша коммуналдық қалдықтардың пайда болуы және жинақталу нормаларын, сондай ақ тұрмыстық қатты қалдықтарды жинауға, әкетуге, кәдеге жаратуға, қайта өңдеуге және көмуге арналған тарифті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Шет аудандық мәслихатының 2019 жылғы 3 қыркүйектегі № 32/285 шешімі. Қарағанды облысының Әділет департаментінде 2019 жылғы 13 қыркүйекте № 5472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2 тармақтарына,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мәслихаты ШЕШІМ ЕТТІ:</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2016 жылғы 23 желтоқсандағы № 9/68 "Шет ауданы бойынша коммуналдық қалдықтардың пайда болуы және жинақталу нормаларын, сондай ақ тұрмыстық қатты қалдықтарды жинауға, әкетуге, кәдеге жаратуға, қайта өңдеуге және көмуге арналған тарифті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тiркеу тiзiлiмiнде №4127 болып тіркелген, Қазақстан Республикасының нормативтiк құқықтық актiлерінің эталондық бақылау банкінде 2017 жылдың 2 ақпанында электрондық түрде, 2017 жылдың 26 қаңтарындағы "Шет шұғыласы" газетінде №04 (10.625)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Мукушев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мәслихаттың</w:t>
            </w:r>
            <w:r>
              <w:br/>
            </w:r>
            <w:r>
              <w:rPr>
                <w:rFonts w:ascii="Times New Roman"/>
                <w:b w:val="false"/>
                <w:i w:val="false"/>
                <w:color w:val="000000"/>
                <w:sz w:val="20"/>
              </w:rPr>
              <w:t>2019 жылғы қыркүйегіндегі</w:t>
            </w:r>
            <w:r>
              <w:br/>
            </w:r>
            <w:r>
              <w:rPr>
                <w:rFonts w:ascii="Times New Roman"/>
                <w:b w:val="false"/>
                <w:i w:val="false"/>
                <w:color w:val="000000"/>
                <w:sz w:val="20"/>
              </w:rPr>
              <w:t>сессиясының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IX сессиясының №9/68</w:t>
            </w:r>
            <w:r>
              <w:br/>
            </w:r>
            <w:r>
              <w:rPr>
                <w:rFonts w:ascii="Times New Roman"/>
                <w:b w:val="false"/>
                <w:i w:val="false"/>
                <w:color w:val="000000"/>
                <w:sz w:val="20"/>
              </w:rPr>
              <w:t>шешіміне 1 қосымша</w:t>
            </w:r>
          </w:p>
        </w:tc>
      </w:tr>
    </w:tbl>
    <w:bookmarkStart w:name="z12" w:id="4"/>
    <w:p>
      <w:pPr>
        <w:spacing w:after="0"/>
        <w:ind w:left="0"/>
        <w:jc w:val="left"/>
      </w:pPr>
      <w:r>
        <w:rPr>
          <w:rFonts w:ascii="Times New Roman"/>
          <w:b/>
          <w:i w:val="false"/>
          <w:color w:val="000000"/>
        </w:rPr>
        <w:t xml:space="preserve"> Шет ауданы бойынша коммуналдық қалдықтардың пайда болу және жинақталу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4329"/>
        <w:gridCol w:w="2933"/>
        <w:gridCol w:w="3489"/>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жылдық жинақталу нормасы,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емесү йлер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1,72</w:t>
            </w:r>
            <w:r>
              <w:br/>
            </w:r>
            <w:r>
              <w:rPr>
                <w:rFonts w:ascii="Times New Roman"/>
                <w:b w:val="false"/>
                <w:i w:val="false"/>
                <w:color w:val="000000"/>
                <w:sz w:val="20"/>
              </w:rPr>
              <w:t>
2,24</w:t>
            </w:r>
          </w:p>
          <w:bookmarkEnd w:id="5"/>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Базарлар,сауда павильондары, дүңгіршектер, сөрелер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