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9cc2f" w14:textId="e89cc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орман шаруашылығы және ерекше қорғалатын табиғи аумақтар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Қызылорда облысы әкімдігінің 2019 жылғы 18 қаңтардағы № 1314 қаулысы. Қызылорда облысының Әділет департаментінде 2019 жылғы 21 қаңтарда № 6660 болып тіркелді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Еңбек кодексі" Қазақстан Республикасының 2015 жылғы 23 қарашадағы Кодексінің 18-бабының </w:t>
      </w:r>
      <w:r>
        <w:rPr>
          <w:rFonts w:ascii="Times New Roman"/>
          <w:b w:val="false"/>
          <w:i w:val="false"/>
          <w:color w:val="000000"/>
          <w:sz w:val="28"/>
        </w:rPr>
        <w:t>2) тармақшасына</w:t>
      </w:r>
      <w:r>
        <w:rPr>
          <w:rFonts w:ascii="Times New Roman"/>
          <w:b w:val="false"/>
          <w:i w:val="false"/>
          <w:color w:val="000000"/>
          <w:sz w:val="28"/>
        </w:rPr>
        <w:t xml:space="preserve">, 139-бабының </w:t>
      </w:r>
      <w:r>
        <w:rPr>
          <w:rFonts w:ascii="Times New Roman"/>
          <w:b w:val="false"/>
          <w:i w:val="false"/>
          <w:color w:val="000000"/>
          <w:sz w:val="28"/>
        </w:rPr>
        <w:t>9-тармағына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және ""Азаматтық қызметшілер болып табылатын және ауылдық жерде жұмыс істейтін орман шаруашылығы және ерекше қорғалатын табиғи аумақтар саласындағы мамандар лауазымдарының тізбесін айқындау туралы" Қызылорда облысы әкімдігі қаулысының жобасына келісім беру туралы" Қызылорда облыстық мәслихатының 2018 жылғы 12 желтоқсандағы № 283 шешіміне сәйкес Қызылорда облысының әкімдігі 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Азаматтық қызметшілер болып табылатын және ауылдық жерде жұмыс істейтін орман шаруашылығы және ерекше қорғалатын табиғи аумақтар саласындағы мамандар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r>
        <w:br/>
      </w:r>
      <w:r>
        <w:rPr>
          <w:rFonts w:ascii="Times New Roman"/>
          <w:b w:val="false"/>
          <w:i w:val="false"/>
          <w:color w:val="000000"/>
          <w:sz w:val="28"/>
        </w:rPr>
        <w:t xml:space="preserve">
      </w:t>
      </w:r>
      <w:r>
        <w:rPr>
          <w:rFonts w:ascii="Times New Roman"/>
          <w:b w:val="false"/>
          <w:i w:val="false"/>
          <w:color w:val="000000"/>
          <w:sz w:val="28"/>
        </w:rPr>
        <w:t>2. "Қызылорда облысының табиғи ресурстар және табиғат пайдалануды реттеу басқармасы" мемлекеттік мекемесі осы қаулыдан туындайтын шараларды қабылдасын.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Қызылорда облысы әкімінің орынбасары С.С. Қожаниязовқа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Ысқақов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Қызылоpда облысы әкімдігінің 2019 жылғы "18" қаңтардағы №1314 қаулысына қосымша</w:t>
            </w:r>
          </w:p>
        </w:tc>
      </w:tr>
    </w:tbl>
    <w:bookmarkStart w:name="z11" w:id="0"/>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орман шаруашылығы және ерекше қорғалатын табиғи аумақтар саласындағы мамандар лауазымдарының тізбесі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10755"/>
      </w:tblGrid>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Лауазымдар атауы</w:t>
            </w: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 КММ басшысы</w:t>
            </w: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 КММ басшысының орынбасары</w:t>
            </w: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КММ орманшылық басшысы (орман күтуші) </w:t>
            </w: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КММ орманшылық басшысының орынбасары</w:t>
            </w: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КММ жоғары санаттағы біліктілік деңгейі жоғары мамандары: орманшы (инспектор), аңшылықтанушы, ихтиолог, орман (учаске) шебері, орман шаруашылығы мен ЕҚТА негізгі қызметтердің барлық мамандықтарының инженерлері</w:t>
            </w: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КММ бірінші санаттағы біліктілік деңгейі жоғары мамандары: орманшы (инспектор), аңшылықтанушы, ихтиолог, орман (учаске) шебері, орман шаруашылығы мен ЕҚТА негізгі қызметтердің барлық мамандықтарының инженерлері</w:t>
            </w: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КММ екінші санаттағы біліктілік деңгейі жоғары мамандары: орманшы (инспектор), аңшылықтанушы, ихтиолог, орман (учаске) шебері, орман шаруашылығы мен ЕҚТА негізгі қызметтердің барлық мамандықтарының инженерлері</w:t>
            </w: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КММ санатсыз біліктілік деңгейі жоғары мамандары: орманшы (инспектор), аңшылықтанушы, ихтиолог, орман (учаске) шебері, орман шаруашылығы мен ЕҚТА негізгі қызметтердің барлық мамандықтарының инженерлері</w:t>
            </w: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КММ жоғары санаттағы біліктілік деңгейі орташа мамандары: орманшы (инспектор), аңшылықтанушы, ихтиолог, орман (учаске) шебері, орман шаруашылығы мен ЕҚТА негізгі қызметтердің барлық мамандықтарының инженерлері</w:t>
            </w: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КММ бірінші санаттағы біліктілік деңгейі орташа мамандары: орманшы (инспектор), аңшылықтанушы, ихтиолог, орман (учаске) шебері, орман шаруашылығы мен ЕҚТА негізгі қызметтердің барлық мамандықтарының инженерлері</w:t>
            </w: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КММ екінші санаттағы біліктілік деңгейі орташа мамандары: орманшы (инспектор), аңшылықтанушы, ихтиолог, орман (учаске) шебері, орман шаруашылығы мен ЕҚТА негізгі қызметтердің барлық мамандықтарының инженерлері</w:t>
            </w: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КММ санатсыз біліктілік деңгейі орташа мамандары: орманшы (инспектор), аңшылықтанушы, ихтиолог, орман (учаске) шебері, орман шаруашылығы мен ЕҚТА негізгі қызметтердің барлық мамандықтарының инженерлері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Ескертпе: аббревиатуралардың толық жазылуы:</w:t>
      </w:r>
      <w:r>
        <w:br/>
      </w:r>
      <w:r>
        <w:rPr>
          <w:rFonts w:ascii="Times New Roman"/>
          <w:b w:val="false"/>
          <w:i w:val="false"/>
          <w:color w:val="000000"/>
          <w:sz w:val="28"/>
        </w:rPr>
        <w:t xml:space="preserve">
      </w:t>
      </w:r>
      <w:r>
        <w:rPr>
          <w:rFonts w:ascii="Times New Roman"/>
          <w:b w:val="false"/>
          <w:i w:val="false"/>
          <w:color w:val="000000"/>
          <w:sz w:val="28"/>
        </w:rPr>
        <w:t>КММ – коммуналдық мемлекеттік мекеме;</w:t>
      </w:r>
      <w:r>
        <w:br/>
      </w:r>
      <w:r>
        <w:rPr>
          <w:rFonts w:ascii="Times New Roman"/>
          <w:b w:val="false"/>
          <w:i w:val="false"/>
          <w:color w:val="000000"/>
          <w:sz w:val="28"/>
        </w:rPr>
        <w:t xml:space="preserve">
      </w:t>
      </w:r>
      <w:r>
        <w:rPr>
          <w:rFonts w:ascii="Times New Roman"/>
          <w:b w:val="false"/>
          <w:i w:val="false"/>
          <w:color w:val="000000"/>
          <w:sz w:val="28"/>
        </w:rPr>
        <w:t>ЕҚТА - ерекше қорғалатын табиғи аумақтар.</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