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d29c" w14:textId="840d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8 мамырдағы № 1382 қаулысы. Қызылорда облысының Әділет департаментінде 2019 жылғы 14 мамырда № 6789 болып тіркелді. Күші жойылды - Қызылорда облысы әкімдігінің 2020 жылғы 28 тамыздағы № 94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28.08.2020 </w:t>
      </w:r>
      <w:r>
        <w:rPr>
          <w:rFonts w:ascii="Times New Roman"/>
          <w:b w:val="false"/>
          <w:i w:val="false"/>
          <w:color w:val="ff0000"/>
          <w:sz w:val="28"/>
        </w:rPr>
        <w:t>№ 94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1. "Мемлекеттік көрсетілетін қызметтер регламенттерін бекіту туралы" Қызылорда облысы әкімдігінің 2016 жылғы 1 ақпандағы № 316 қаулысына (Нормативтік құқықтық актілерді мемлекеттік тіркеу тізілімінде 5374 нөмірімен тіркелген, "Сыр бойы" және "Кызылординские вести" газеттерінде 2016 жылғы 19 наурызда және Қазақстан Республикасы нормативтік құқықтық актілерінің "Әділет" ақпараттық-құқықтық жүйесінде 2016 жылғы 19 мамырда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"Агроөнеркәсіптік кешен саласындағы дайындаушы ұйымдарды аккредиттеу" мемлекеттік көрсетілетін қызмет регламенті осы қаулының 1-қосымшасына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көрсетілген қаулымен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 осы қаулының 2-қосымшасына сәйкес жаңа редакцияда жазылсын.</w:t>
      </w:r>
    </w:p>
    <w:bookmarkEnd w:id="3"/>
    <w:bookmarkStart w:name="z8" w:id="4"/>
    <w:p>
      <w:pPr>
        <w:spacing w:after="0"/>
        <w:ind w:left="0"/>
        <w:jc w:val="both"/>
      </w:pPr>
      <w:r>
        <w:rPr>
          <w:rFonts w:ascii="Times New Roman"/>
          <w:b w:val="false"/>
          <w:i w:val="false"/>
          <w:color w:val="000000"/>
          <w:sz w:val="28"/>
        </w:rPr>
        <w:t>
      2.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Қызылорда облысы әкімдігінің 2016 жылғы 5 ақпандағы № 328 қаулысына (Нормативтік құқықтық актілерді мемлекеттік тіркеу тізілімінде 5384 нөмірімен тіркелген, "Сыр бойы" және "Кызылординские вести" газеттерінде 2016 жылғы 15 наурызда және Қазақстан Республикасы нормативтік құқықтық актілерінің "Әділет" ақпараттық-құқықтық жүйесінде 2016 жылғы 4 мамырда жарияланған) мынадай өзгеріс енгізілсін:</w:t>
      </w:r>
    </w:p>
    <w:bookmarkEnd w:id="4"/>
    <w:bookmarkStart w:name="z9" w:id="5"/>
    <w:p>
      <w:pPr>
        <w:spacing w:after="0"/>
        <w:ind w:left="0"/>
        <w:jc w:val="both"/>
      </w:pPr>
      <w:r>
        <w:rPr>
          <w:rFonts w:ascii="Times New Roman"/>
          <w:b w:val="false"/>
          <w:i w:val="false"/>
          <w:color w:val="000000"/>
          <w:sz w:val="28"/>
        </w:rPr>
        <w:t>
      көрсетілген қаулымен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регламенті осы қаулының 3-қосымшасына сәйкес жаңа редакцияда жазылсын.</w:t>
      </w:r>
    </w:p>
    <w:bookmarkEnd w:id="5"/>
    <w:bookmarkStart w:name="z10" w:id="6"/>
    <w:p>
      <w:pPr>
        <w:spacing w:after="0"/>
        <w:ind w:left="0"/>
        <w:jc w:val="both"/>
      </w:pPr>
      <w:r>
        <w:rPr>
          <w:rFonts w:ascii="Times New Roman"/>
          <w:b w:val="false"/>
          <w:i w:val="false"/>
          <w:color w:val="000000"/>
          <w:sz w:val="28"/>
        </w:rPr>
        <w:t>
      3. "Қызылорда облысының ауыл шаруашылығы басқармасы" мемлекеттік мекемесі осы қаулыдан туындайтын шараларды заңнамамен белгіленген тәртіппен қабылдасын.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Б.Б. Намаевқа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№1382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№316 қаулысымен бекітілген</w:t>
            </w:r>
          </w:p>
        </w:tc>
      </w:tr>
    </w:tbl>
    <w:bookmarkStart w:name="z20" w:id="9"/>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регламенті</w:t>
      </w:r>
    </w:p>
    <w:bookmarkEnd w:id="9"/>
    <w:bookmarkStart w:name="z21"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11"/>
    <w:bookmarkStart w:name="z23" w:id="12"/>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bookmarkStart w:name="z24" w:id="13"/>
    <w:p>
      <w:pPr>
        <w:spacing w:after="0"/>
        <w:ind w:left="0"/>
        <w:jc w:val="both"/>
      </w:pPr>
      <w:r>
        <w:rPr>
          <w:rFonts w:ascii="Times New Roman"/>
          <w:b w:val="false"/>
          <w:i w:val="false"/>
          <w:color w:val="000000"/>
          <w:sz w:val="28"/>
        </w:rPr>
        <w:t>
      2. Мемлекеттік қызметті көрсету нысаны – қағаз түрінде.</w:t>
      </w:r>
    </w:p>
    <w:bookmarkEnd w:id="13"/>
    <w:bookmarkStart w:name="z25" w:id="14"/>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14"/>
    <w:bookmarkStart w:name="z26" w:id="1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5"/>
    <w:bookmarkStart w:name="z27"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8" w:id="17"/>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көрсетілетін қызметті алушының немесе сенімхат бойынша оның өкілінің (бұдан әрі-көрсетілетін қызметті алушы) Мемлекеттік корпорацияға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 9-3/1001 бұйрығымен (Нормативтік құқықтық актілерді мемлекеттік тіркеу тізілімінде № 12439 болып тіркелген) бекітілген "Агроөнеркәсіптік кешен саласындағы дайындаушы ұйымдарды аккредиттеу"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нысан бойынша агроөнеркәсіптік кешен саласындағы дайындаушы ұйымдарды аккредиттеуге өтінім ұсынуы.</w:t>
      </w:r>
    </w:p>
    <w:bookmarkEnd w:id="17"/>
    <w:bookmarkStart w:name="z29"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8"/>
    <w:bookmarkStart w:name="z30" w:id="19"/>
    <w:p>
      <w:pPr>
        <w:spacing w:after="0"/>
        <w:ind w:left="0"/>
        <w:jc w:val="both"/>
      </w:pPr>
      <w:r>
        <w:rPr>
          <w:rFonts w:ascii="Times New Roman"/>
          <w:b w:val="false"/>
          <w:i w:val="false"/>
          <w:color w:val="000000"/>
          <w:sz w:val="28"/>
        </w:rPr>
        <w:t>
      1) көрсетілетін қызметті алушы Мемлекеттік корпорацияға стандарттың 9-тармағына сәйкес өтінімді ұсынады. Рәсімнің (іс-қимылдың) нәтижесі: өтінімді ұсыну;</w:t>
      </w:r>
    </w:p>
    <w:bookmarkEnd w:id="19"/>
    <w:bookmarkStart w:name="z31" w:id="20"/>
    <w:p>
      <w:pPr>
        <w:spacing w:after="0"/>
        <w:ind w:left="0"/>
        <w:jc w:val="both"/>
      </w:pPr>
      <w:r>
        <w:rPr>
          <w:rFonts w:ascii="Times New Roman"/>
          <w:b w:val="false"/>
          <w:i w:val="false"/>
          <w:color w:val="000000"/>
          <w:sz w:val="28"/>
        </w:rPr>
        <w:t>
      2) Мемлекеттік корпорация қызметкері өтінімді тіркейді және көрсетілетін қызметті алушыға өтінімді қабылдағаны туралы қолхат береді немесе көрсетілетін қызметті алушы белгіленген нысанға сәйкес келмейтін өтінімді ұсынған жағдайда, өтінімді қабылдаудан бас тартады және стандарттың 2-қосымшасына сәйкес нысан бойынша өтінімді қабылдаудан бас тарту туралы қолхат береді (отыз минуттан аспайды);</w:t>
      </w:r>
    </w:p>
    <w:bookmarkEnd w:id="20"/>
    <w:bookmarkStart w:name="z32" w:id="21"/>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1"/>
    <w:bookmarkStart w:name="z33" w:id="22"/>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22"/>
    <w:bookmarkStart w:name="z34" w:id="23"/>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(отыз минуттан аспайды). Рәсімнің (іс-қимылдың) нәтижесі: құжаттарды көрсетілетін қызметті берушінің басшысына ұсыну;</w:t>
      </w:r>
    </w:p>
    <w:bookmarkEnd w:id="23"/>
    <w:bookmarkStart w:name="z35" w:id="24"/>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w:t>
      </w:r>
    </w:p>
    <w:bookmarkEnd w:id="24"/>
    <w:bookmarkStart w:name="z36" w:id="25"/>
    <w:p>
      <w:pPr>
        <w:spacing w:after="0"/>
        <w:ind w:left="0"/>
        <w:jc w:val="both"/>
      </w:pPr>
      <w:r>
        <w:rPr>
          <w:rFonts w:ascii="Times New Roman"/>
          <w:b w:val="false"/>
          <w:i w:val="false"/>
          <w:color w:val="000000"/>
          <w:sz w:val="28"/>
        </w:rPr>
        <w:t>
      6) көрсетілетін қызметті берушінің орындаушысы өтінімді онда қамтылған мәліметтердің толықтығын қарайды, көрсетілетін қызметті алушыны агроөнеркәсіптік кешен саласындағы дайындаушы ұйымдарының тізбесіне (бұдан әрі – тізбе) енгізу жолымен есепке қоюды жүзеге асырады және тізбені көрсетілетін қызметті берушінің интернет-ресурсында орналастырады (үш жұмыс күні ішінде). Рәсімнің (іс-қимылдың) нәтижесі: көрсетілетін қызметті алушыны тізбеге енгізу және тізбені көрсетілетін қызметті берушінің интернет-ресурсында орналастыру арқылы есепке қою.</w:t>
      </w:r>
    </w:p>
    <w:bookmarkEnd w:id="25"/>
    <w:bookmarkStart w:name="z37"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өзге де ұйымдардың іс-қимыл тәртібінің сипаттамасы</w:t>
      </w:r>
    </w:p>
    <w:bookmarkEnd w:id="26"/>
    <w:bookmarkStart w:name="z38"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және өзге де ұйымдардың тізбесі:</w:t>
      </w:r>
    </w:p>
    <w:bookmarkEnd w:id="27"/>
    <w:bookmarkStart w:name="z39" w:id="28"/>
    <w:p>
      <w:pPr>
        <w:spacing w:after="0"/>
        <w:ind w:left="0"/>
        <w:jc w:val="both"/>
      </w:pPr>
      <w:r>
        <w:rPr>
          <w:rFonts w:ascii="Times New Roman"/>
          <w:b w:val="false"/>
          <w:i w:val="false"/>
          <w:color w:val="000000"/>
          <w:sz w:val="28"/>
        </w:rPr>
        <w:t>
      1) Мемлекеттік корпорация қызметкері;</w:t>
      </w:r>
    </w:p>
    <w:bookmarkEnd w:id="28"/>
    <w:bookmarkStart w:name="z40" w:id="29"/>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29"/>
    <w:bookmarkStart w:name="z41" w:id="30"/>
    <w:p>
      <w:pPr>
        <w:spacing w:after="0"/>
        <w:ind w:left="0"/>
        <w:jc w:val="both"/>
      </w:pPr>
      <w:r>
        <w:rPr>
          <w:rFonts w:ascii="Times New Roman"/>
          <w:b w:val="false"/>
          <w:i w:val="false"/>
          <w:color w:val="000000"/>
          <w:sz w:val="28"/>
        </w:rPr>
        <w:t>
      3) көрсетілетін қызметті берушінің кеңсе қызметкері;</w:t>
      </w:r>
    </w:p>
    <w:bookmarkEnd w:id="30"/>
    <w:bookmarkStart w:name="z42" w:id="31"/>
    <w:p>
      <w:pPr>
        <w:spacing w:after="0"/>
        <w:ind w:left="0"/>
        <w:jc w:val="both"/>
      </w:pPr>
      <w:r>
        <w:rPr>
          <w:rFonts w:ascii="Times New Roman"/>
          <w:b w:val="false"/>
          <w:i w:val="false"/>
          <w:color w:val="000000"/>
          <w:sz w:val="28"/>
        </w:rPr>
        <w:t>
      4) көрсетілетін қызметті берушінің басшысы;</w:t>
      </w:r>
    </w:p>
    <w:bookmarkEnd w:id="31"/>
    <w:bookmarkStart w:name="z43" w:id="32"/>
    <w:p>
      <w:pPr>
        <w:spacing w:after="0"/>
        <w:ind w:left="0"/>
        <w:jc w:val="both"/>
      </w:pPr>
      <w:r>
        <w:rPr>
          <w:rFonts w:ascii="Times New Roman"/>
          <w:b w:val="false"/>
          <w:i w:val="false"/>
          <w:color w:val="000000"/>
          <w:sz w:val="28"/>
        </w:rPr>
        <w:t>
      5) көрсетілетін қызметті берушінің орындаушысы.</w:t>
      </w:r>
    </w:p>
    <w:bookmarkEnd w:id="32"/>
    <w:bookmarkStart w:name="z44" w:id="33"/>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бөлімшелерінің (қызметкерлерінің) өзара іс-қимыл тәртібін, сондай-ақ басқа да көрсетілетін қызметті берушілермен және (немесе) Мемлекеттік корпорациямен өзара іс-қимыл тәртібін сипаттау осы Регламенттің қосымшасына сәйкес мемлекеттік қызмет көрсетудің бизнес-процестерінің анықтамалығында көрсетілген.</w:t>
      </w:r>
    </w:p>
    <w:bookmarkEnd w:id="33"/>
    <w:bookmarkStart w:name="z45" w:id="3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9" w:id="3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5"/>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№1382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№316 қаулысымен бекітілген</w:t>
            </w:r>
          </w:p>
        </w:tc>
      </w:tr>
    </w:tbl>
    <w:bookmarkStart w:name="z58" w:id="38"/>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w:t>
      </w:r>
    </w:p>
    <w:bookmarkEnd w:id="38"/>
    <w:bookmarkStart w:name="z59" w:id="39"/>
    <w:p>
      <w:pPr>
        <w:spacing w:after="0"/>
        <w:ind w:left="0"/>
        <w:jc w:val="left"/>
      </w:pPr>
      <w:r>
        <w:rPr>
          <w:rFonts w:ascii="Times New Roman"/>
          <w:b/>
          <w:i w:val="false"/>
          <w:color w:val="000000"/>
        </w:rPr>
        <w:t xml:space="preserve"> 1. Жалпы ережелер</w:t>
      </w:r>
    </w:p>
    <w:bookmarkEnd w:id="39"/>
    <w:bookmarkStart w:name="z60" w:id="40"/>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40"/>
    <w:bookmarkStart w:name="z61" w:id="4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41"/>
    <w:bookmarkStart w:name="z62" w:id="42"/>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42"/>
    <w:bookmarkStart w:name="z63" w:id="43"/>
    <w:p>
      <w:pPr>
        <w:spacing w:after="0"/>
        <w:ind w:left="0"/>
        <w:jc w:val="both"/>
      </w:pPr>
      <w:r>
        <w:rPr>
          <w:rFonts w:ascii="Times New Roman"/>
          <w:b w:val="false"/>
          <w:i w:val="false"/>
          <w:color w:val="000000"/>
          <w:sz w:val="28"/>
        </w:rPr>
        <w:t xml:space="preserve">
      3. Мемлекеттік көрсетілетін қызмет нәтижесі - субсидияның аударылғаны туралы хабарлама не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наурыздағы № 9-3/1000 бұйрығымен (Нормативтік құқықтық актілерді мемлекеттік тіркеу тізілімінде № 12437 болып тіркелген)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43"/>
    <w:bookmarkStart w:name="z64" w:id="44"/>
    <w:p>
      <w:pPr>
        <w:spacing w:after="0"/>
        <w:ind w:left="0"/>
        <w:jc w:val="both"/>
      </w:pPr>
      <w:r>
        <w:rPr>
          <w:rFonts w:ascii="Times New Roman"/>
          <w:b w:val="false"/>
          <w:i w:val="false"/>
          <w:color w:val="000000"/>
          <w:sz w:val="28"/>
        </w:rPr>
        <w:t xml:space="preserve">
      Мемлекеттік көрсетілетін қызмет нәтижесін ұсыну нысаны – электрондық. </w:t>
      </w:r>
    </w:p>
    <w:bookmarkEnd w:id="44"/>
    <w:bookmarkStart w:name="z65"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5"/>
    <w:bookmarkStart w:name="z66" w:id="4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портал арқылы электрондық құжат нысанында сұраныс жолдауы.</w:t>
      </w:r>
    </w:p>
    <w:bookmarkEnd w:id="46"/>
    <w:bookmarkStart w:name="z67" w:id="4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47"/>
    <w:bookmarkStart w:name="z68" w:id="48"/>
    <w:p>
      <w:pPr>
        <w:spacing w:after="0"/>
        <w:ind w:left="0"/>
        <w:jc w:val="both"/>
      </w:pPr>
      <w:r>
        <w:rPr>
          <w:rFonts w:ascii="Times New Roman"/>
          <w:b w:val="false"/>
          <w:i w:val="false"/>
          <w:color w:val="000000"/>
          <w:sz w:val="28"/>
        </w:rPr>
        <w:t>
      1) көрсетілетін қызметті алушы электронды цифрлық қолтанбасын (бұдан әрі – ЭЦҚ) қою жолымен субсидиялаудың ақпараттық жүйесінде өтінімін тіркейді және көрсетілетін қызметті берушінің электрондық мекенжайына өтінімнің қарастыруға келіп түскені туралы электрондық мәлімдеме жолданады (бұдан әрі - электрондық сұраныс). Рәсімнің (іс-қимылдың) нәтижесі: көрсетілетін қызметті алушыдан өтінімнің қарастыруға келіп түскені туралы электрондық мәлімдеме;</w:t>
      </w:r>
    </w:p>
    <w:bookmarkEnd w:id="48"/>
    <w:bookmarkStart w:name="z69" w:id="49"/>
    <w:p>
      <w:pPr>
        <w:spacing w:after="0"/>
        <w:ind w:left="0"/>
        <w:jc w:val="both"/>
      </w:pPr>
      <w:r>
        <w:rPr>
          <w:rFonts w:ascii="Times New Roman"/>
          <w:b w:val="false"/>
          <w:i w:val="false"/>
          <w:color w:val="000000"/>
          <w:sz w:val="28"/>
        </w:rPr>
        <w:t>
      2) көрсетілетін қызметті берушінің орындаушысы тиісті хабарламаға ЭЦҚ-ны пайдалана отырып, қол қою жолымен электрондық сұраныстың қабылданғанын растайды (бір жұмыс күні ішінде). Рәсімнің (іс-қимылдың) нәтижесі: хабарламаның көрсетілетін қызметті алушының "жеке кабинетінде" қолжетімділігі;</w:t>
      </w:r>
    </w:p>
    <w:bookmarkEnd w:id="49"/>
    <w:bookmarkStart w:name="z70" w:id="50"/>
    <w:p>
      <w:pPr>
        <w:spacing w:after="0"/>
        <w:ind w:left="0"/>
        <w:jc w:val="both"/>
      </w:pPr>
      <w:r>
        <w:rPr>
          <w:rFonts w:ascii="Times New Roman"/>
          <w:b w:val="false"/>
          <w:i w:val="false"/>
          <w:color w:val="000000"/>
          <w:sz w:val="28"/>
        </w:rPr>
        <w:t xml:space="preserve">
      3) көрсетілетін қызметті берушінің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 стандарттың 1-қосымшасына сәйкес нысан бойынша субсидия аудару туралы хабарламаны немесе стандарттың 2-қосымшасына сәйкес нысан бойынша мемлекеттік қызметті көрсетуден бас тартуды (бұдан әрі – дәлелді бас тарту) көрсетілетін қызметті алушының "жеке кабинетіне" жолдайды (екі жұмыс күні ішінде). Рәсімнің (іс-қимылдың) нәтижесі: субсидия аудару туралы хабарламаны немесе дәлелді бас тартуды көрсетілетін қызметті алушының "жеке кабинетіне" жолдау. </w:t>
      </w:r>
    </w:p>
    <w:bookmarkEnd w:id="50"/>
    <w:bookmarkStart w:name="z71" w:id="5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51"/>
    <w:bookmarkStart w:name="z72" w:id="5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2"/>
    <w:bookmarkStart w:name="z73" w:id="53"/>
    <w:p>
      <w:pPr>
        <w:spacing w:after="0"/>
        <w:ind w:left="0"/>
        <w:jc w:val="both"/>
      </w:pPr>
      <w:r>
        <w:rPr>
          <w:rFonts w:ascii="Times New Roman"/>
          <w:b w:val="false"/>
          <w:i w:val="false"/>
          <w:color w:val="000000"/>
          <w:sz w:val="28"/>
        </w:rPr>
        <w:t>
      көрсетілетін қызметті берушінің орындаушысы.</w:t>
      </w:r>
    </w:p>
    <w:bookmarkEnd w:id="53"/>
    <w:bookmarkStart w:name="z74" w:id="54"/>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қосымшасына сәйкес мемлекеттік қызмет көрсетудің бизнес-процестерінің анықтамалығында көрсетілген.</w:t>
      </w:r>
    </w:p>
    <w:bookmarkEnd w:id="54"/>
    <w:bookmarkStart w:name="z75" w:id="5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ұйымдарға есептелген қосылған құн салығы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шегінде бюджетке төленген қосылған құн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салығы сомасын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2" w:id="5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6"/>
    <w:bookmarkStart w:name="z8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№1382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№328 қаулысымен бекітілген</w:t>
            </w:r>
          </w:p>
        </w:tc>
      </w:tr>
    </w:tbl>
    <w:bookmarkStart w:name="z91" w:id="59"/>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59"/>
    <w:bookmarkStart w:name="z92" w:id="60"/>
    <w:p>
      <w:pPr>
        <w:spacing w:after="0"/>
        <w:ind w:left="0"/>
        <w:jc w:val="left"/>
      </w:pPr>
      <w:r>
        <w:rPr>
          <w:rFonts w:ascii="Times New Roman"/>
          <w:b/>
          <w:i w:val="false"/>
          <w:color w:val="000000"/>
        </w:rPr>
        <w:t xml:space="preserve"> 1. Жалпы ережелер</w:t>
      </w:r>
    </w:p>
    <w:bookmarkEnd w:id="60"/>
    <w:bookmarkStart w:name="z93" w:id="61"/>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61"/>
    <w:bookmarkStart w:name="z94" w:id="62"/>
    <w:p>
      <w:pPr>
        <w:spacing w:after="0"/>
        <w:ind w:left="0"/>
        <w:jc w:val="both"/>
      </w:pPr>
      <w:r>
        <w:rPr>
          <w:rFonts w:ascii="Times New Roman"/>
          <w:b w:val="false"/>
          <w:i w:val="false"/>
          <w:color w:val="000000"/>
          <w:sz w:val="28"/>
        </w:rPr>
        <w:t>
      Өтінімтерді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62"/>
    <w:bookmarkStart w:name="z95" w:id="63"/>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63"/>
    <w:bookmarkStart w:name="z96" w:id="64"/>
    <w:p>
      <w:pPr>
        <w:spacing w:after="0"/>
        <w:ind w:left="0"/>
        <w:jc w:val="both"/>
      </w:pPr>
      <w:r>
        <w:rPr>
          <w:rFonts w:ascii="Times New Roman"/>
          <w:b w:val="false"/>
          <w:i w:val="false"/>
          <w:color w:val="000000"/>
          <w:sz w:val="28"/>
        </w:rPr>
        <w:t xml:space="preserve">
      3. Мемлекеттік көрсетілетін қызмет нәтижесі - субсидияның аударылғаны туралы хабарлама не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Қазақстан Республикасы Ауыл шаруашылығы министрінің 2015 жылғы 23 қарашадағы </w:t>
      </w:r>
      <w:r>
        <w:rPr>
          <w:rFonts w:ascii="Times New Roman"/>
          <w:b w:val="false"/>
          <w:i w:val="false"/>
          <w:color w:val="000000"/>
          <w:sz w:val="28"/>
        </w:rPr>
        <w:t>№ 9-1/1018</w:t>
      </w:r>
      <w:r>
        <w:rPr>
          <w:rFonts w:ascii="Times New Roman"/>
          <w:b w:val="false"/>
          <w:i w:val="false"/>
          <w:color w:val="000000"/>
          <w:sz w:val="28"/>
        </w:rPr>
        <w:t xml:space="preserve"> бұйрығымен (Нормативтік құқықтық актілерді мемлекеттік тіркеу тізілімінде № 12523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стандартының (бұдан әрі - стандарт) 10-тармағында көзделген жағдайларда және негіздер бойынша уәжді бас тарту.</w:t>
      </w:r>
    </w:p>
    <w:bookmarkEnd w:id="64"/>
    <w:bookmarkStart w:name="z97" w:id="65"/>
    <w:p>
      <w:pPr>
        <w:spacing w:after="0"/>
        <w:ind w:left="0"/>
        <w:jc w:val="both"/>
      </w:pPr>
      <w:r>
        <w:rPr>
          <w:rFonts w:ascii="Times New Roman"/>
          <w:b w:val="false"/>
          <w:i w:val="false"/>
          <w:color w:val="000000"/>
          <w:sz w:val="28"/>
        </w:rPr>
        <w:t xml:space="preserve">
      Мемлекеттік көрсетілетін қызмет нәтижесін ұсыну нысаны – электрондық. </w:t>
      </w:r>
    </w:p>
    <w:bookmarkEnd w:id="65"/>
    <w:bookmarkStart w:name="z98" w:id="6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6"/>
    <w:bookmarkStart w:name="z99" w:id="67"/>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 стандарттың 3-қосымшасына сәйкес көрсетілетін қызметті алушы мен кепілгердің/сақтандыру ұйымның электрондық цифрлық қолтаңбасымен (бұдан әрі – ЭЦҚ) расталған электрондық құжат нысанында ұсыныс жолдайды.</w:t>
      </w:r>
    </w:p>
    <w:bookmarkEnd w:id="67"/>
    <w:bookmarkStart w:name="z100" w:id="6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68"/>
    <w:bookmarkStart w:name="z101" w:id="69"/>
    <w:p>
      <w:pPr>
        <w:spacing w:after="0"/>
        <w:ind w:left="0"/>
        <w:jc w:val="both"/>
      </w:pPr>
      <w:r>
        <w:rPr>
          <w:rFonts w:ascii="Times New Roman"/>
          <w:b w:val="false"/>
          <w:i w:val="false"/>
          <w:color w:val="000000"/>
          <w:sz w:val="28"/>
        </w:rPr>
        <w:t>
      1) көрсетілетін қызметті алушы ұсынысты көрсетілетін қызметті берушінің электрондық мекенжайына ЭЦҚ қол қою арқылы жолдайды. Мемлекеттік қызметті көрсету үшін сұранысты қабылдау туралы субсидиялаудың ақпараттық жүйесіндегі көрсетілетін қызметті алушының "жеке кабинетінде" ұсыныстың қабылданғанын растау туралы тиісті мәртебе болып табылады. Ұсыныс бойынша оң шешім туралы хабарламаны қабылдағаннан кейін кепілгер/сақтандыру ұйымы осы мемлекеттік көрсетілетін қызмет стандартына 4-қосымшаға сәйкес нысан бойынша субсидиялауға арналған өтінім береді.</w:t>
      </w:r>
    </w:p>
    <w:bookmarkEnd w:id="69"/>
    <w:bookmarkStart w:name="z102" w:id="70"/>
    <w:p>
      <w:pPr>
        <w:spacing w:after="0"/>
        <w:ind w:left="0"/>
        <w:jc w:val="both"/>
      </w:pPr>
      <w:r>
        <w:rPr>
          <w:rFonts w:ascii="Times New Roman"/>
          <w:b w:val="false"/>
          <w:i w:val="false"/>
          <w:color w:val="000000"/>
          <w:sz w:val="28"/>
        </w:rPr>
        <w:t>
      Рәсімнің (іс-қимылдың) нәтижесі: кепілгер/сақтандыру ұйымынан субсидиялауға өтінім түскені туралы электрондық хабарлама;</w:t>
      </w:r>
    </w:p>
    <w:bookmarkEnd w:id="70"/>
    <w:bookmarkStart w:name="z103" w:id="71"/>
    <w:p>
      <w:pPr>
        <w:spacing w:after="0"/>
        <w:ind w:left="0"/>
        <w:jc w:val="both"/>
      </w:pPr>
      <w:r>
        <w:rPr>
          <w:rFonts w:ascii="Times New Roman"/>
          <w:b w:val="false"/>
          <w:i w:val="false"/>
          <w:color w:val="000000"/>
          <w:sz w:val="28"/>
        </w:rPr>
        <w:t>
      2) көрсетілетін қызметті берушінің орындаушысы ЭЦҚ-ны пайдалана отырып, тиісті хабарламаға қол қою арқылы электрондық өтінімнің қабылданғанын растайды (1 жұмыс күні ішінде).</w:t>
      </w:r>
    </w:p>
    <w:bookmarkEnd w:id="71"/>
    <w:bookmarkStart w:name="z104" w:id="72"/>
    <w:p>
      <w:pPr>
        <w:spacing w:after="0"/>
        <w:ind w:left="0"/>
        <w:jc w:val="both"/>
      </w:pPr>
      <w:r>
        <w:rPr>
          <w:rFonts w:ascii="Times New Roman"/>
          <w:b w:val="false"/>
          <w:i w:val="false"/>
          <w:color w:val="000000"/>
          <w:sz w:val="28"/>
        </w:rPr>
        <w:t>
      Рәсімнің (іс-қимылдың) нәтижесі: көрсетілетін қызметті алушының "жеке кабинетінде" мемлекеттік көрсетілетін қызметті көрсету үшін өтінімді қабылдау туралы хабарламаны көрсету;</w:t>
      </w:r>
    </w:p>
    <w:bookmarkEnd w:id="72"/>
    <w:bookmarkStart w:name="z105" w:id="73"/>
    <w:p>
      <w:pPr>
        <w:spacing w:after="0"/>
        <w:ind w:left="0"/>
        <w:jc w:val="both"/>
      </w:pPr>
      <w:r>
        <w:rPr>
          <w:rFonts w:ascii="Times New Roman"/>
          <w:b w:val="false"/>
          <w:i w:val="false"/>
          <w:color w:val="000000"/>
          <w:sz w:val="28"/>
        </w:rPr>
        <w:t>
      3) көрсетілетін қызметті берушінің орындаушысы ұсынысты алған күннен бастап субсидиялаудың ақпараттық жүйесінде ұсынысты тіркейді, ұсыныстың субсидиялау шарттарына сәйкестігін тексереді, ұсыныс бойынша шешім қабылдайды және ресімдейді (2 жұмыс күні ішінде). Рәсімнің (іс-қимылдың) нәтижесі: көрсетілетін қызметті алушының және кепілгер/сақтандыру ұйымының "жеке кабинетінде" қабылданған шешім туралы хабарламаны көрсету;</w:t>
      </w:r>
    </w:p>
    <w:bookmarkEnd w:id="73"/>
    <w:bookmarkStart w:name="z106" w:id="74"/>
    <w:p>
      <w:pPr>
        <w:spacing w:after="0"/>
        <w:ind w:left="0"/>
        <w:jc w:val="both"/>
      </w:pPr>
      <w:r>
        <w:rPr>
          <w:rFonts w:ascii="Times New Roman"/>
          <w:b w:val="false"/>
          <w:i w:val="false"/>
          <w:color w:val="000000"/>
          <w:sz w:val="28"/>
        </w:rPr>
        <w:t>
      4) көрсетілетін қызметті алушы оң шешім туралы хабарламаны алған күннен бастап көрсетілетін қызметті берушінің шешімі негізінде веб-порталда электрондық нысанда көрсетілетін қызметті алушы, кепілгер/сақтандыру ұйымы және көрсетілетін қызметті беруші арасында субсидиялау шарты (бұдан әрі - шарт) жасалады (үш жұмыс күні ішінде). Рәсімнің (іс-қимылдың) нәтижесі: шарт жасасу;</w:t>
      </w:r>
    </w:p>
    <w:bookmarkEnd w:id="74"/>
    <w:bookmarkStart w:name="z107" w:id="75"/>
    <w:p>
      <w:pPr>
        <w:spacing w:after="0"/>
        <w:ind w:left="0"/>
        <w:jc w:val="both"/>
      </w:pPr>
      <w:r>
        <w:rPr>
          <w:rFonts w:ascii="Times New Roman"/>
          <w:b w:val="false"/>
          <w:i w:val="false"/>
          <w:color w:val="000000"/>
          <w:sz w:val="28"/>
        </w:rPr>
        <w:t>
      5) кепілгер/сақтандыру ұйымы шартқа қол қойылғаннан кейін веб-порталда көрсетілетін қызметті алушыны субсидиялау кестесін қалыптастырады және 1 ақпаннан бастап ЭЦҚ арқылы веб-порталда субсидиялауға өтінімді қалыптастырады (13 жұмыс күні ішінде). Рәсімнің (іс-қимылдың) нәтижесі: субсидиялау кестесін және өтінімді қалыптастыру;</w:t>
      </w:r>
    </w:p>
    <w:bookmarkEnd w:id="75"/>
    <w:bookmarkStart w:name="z108" w:id="76"/>
    <w:p>
      <w:pPr>
        <w:spacing w:after="0"/>
        <w:ind w:left="0"/>
        <w:jc w:val="both"/>
      </w:pPr>
      <w:r>
        <w:rPr>
          <w:rFonts w:ascii="Times New Roman"/>
          <w:b w:val="false"/>
          <w:i w:val="false"/>
          <w:color w:val="000000"/>
          <w:sz w:val="28"/>
        </w:rPr>
        <w:t>
      6) көрсетілетін қызметті беруші субсидиялауға арналған өтінімді алған күннен бастап ЭЦҚ-ны пайдалана отырып, қол қою жолымен субсидиялауға алналған өтінімнің қабылданғанын растайды және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қалыптастырып, стандарттың 2-қосымшасына сәйкес нысан бойынша субсидияның аударылғаны туралы хабарламаны немесе стандарттың 1-қосымшасына сәйкес нысан бойынша мемлекеттік қызмет көрсетуден уәжді бас тартуды (әрі қарай – уәжді бас тарту) көрсетілетін қызметті алушының "жеке кабинетіне" жолдайды (2 жұмыс күні ішінде). Рәсімнің (іс-қимылдың) нәтижесі: мемлекеттік көрсетілетін қызмет нәтижесін көрсетілетін қызметті алушының "жеке кабинетіне" жолдау.</w:t>
      </w:r>
    </w:p>
    <w:bookmarkEnd w:id="76"/>
    <w:bookmarkStart w:name="z109" w:id="7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өзге де ұйымдардың іс-қимыл тәртібінің сипаттамасы</w:t>
      </w:r>
    </w:p>
    <w:bookmarkEnd w:id="77"/>
    <w:bookmarkStart w:name="z110" w:id="7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және өзге де ұйымдардың тізбесі:</w:t>
      </w:r>
    </w:p>
    <w:bookmarkEnd w:id="78"/>
    <w:bookmarkStart w:name="z111" w:id="79"/>
    <w:p>
      <w:pPr>
        <w:spacing w:after="0"/>
        <w:ind w:left="0"/>
        <w:jc w:val="both"/>
      </w:pPr>
      <w:r>
        <w:rPr>
          <w:rFonts w:ascii="Times New Roman"/>
          <w:b w:val="false"/>
          <w:i w:val="false"/>
          <w:color w:val="000000"/>
          <w:sz w:val="28"/>
        </w:rPr>
        <w:t>
      1) көрсетілетін қызметті берушінің орындаушысы;</w:t>
      </w:r>
    </w:p>
    <w:bookmarkEnd w:id="79"/>
    <w:bookmarkStart w:name="z112" w:id="80"/>
    <w:p>
      <w:pPr>
        <w:spacing w:after="0"/>
        <w:ind w:left="0"/>
        <w:jc w:val="both"/>
      </w:pPr>
      <w:r>
        <w:rPr>
          <w:rFonts w:ascii="Times New Roman"/>
          <w:b w:val="false"/>
          <w:i w:val="false"/>
          <w:color w:val="000000"/>
          <w:sz w:val="28"/>
        </w:rPr>
        <w:t>
      2) кепілгер/сақтандыру ұйымы;</w:t>
      </w:r>
    </w:p>
    <w:bookmarkEnd w:id="80"/>
    <w:bookmarkStart w:name="z113" w:id="81"/>
    <w:p>
      <w:pPr>
        <w:spacing w:after="0"/>
        <w:ind w:left="0"/>
        <w:jc w:val="both"/>
      </w:pPr>
      <w:r>
        <w:rPr>
          <w:rFonts w:ascii="Times New Roman"/>
          <w:b w:val="false"/>
          <w:i w:val="false"/>
          <w:color w:val="000000"/>
          <w:sz w:val="28"/>
        </w:rPr>
        <w:t>
      3) көрсетілетін қызметті беруші.</w:t>
      </w:r>
    </w:p>
    <w:bookmarkEnd w:id="81"/>
    <w:bookmarkStart w:name="z114" w:id="82"/>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қосымшасына сәйкес мемлекеттік қызмет көрсетудің бизнес-процестерінің анықтамалығында көрсетілген.</w:t>
      </w:r>
    </w:p>
    <w:bookmarkEnd w:id="82"/>
    <w:bookmarkStart w:name="z115" w:id="83"/>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мен аудан әкімдіктерінің ресми интернет-ресурстарында орналастырылады.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 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0" w:id="8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4"/>
    <w:bookmarkStart w:name="z12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