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ab83" w14:textId="126a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 және ауылдық округтер бюджеттері туралы" Қызылорда қалалық мәслихатының 2018 жылғы 21 желтоқсандағы №205-34/2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28 тамыздағы № 255-46/1 шешімі. Қызылорда облысының Әділет департаментінде 2019 жылғы 2 қыркүйекте № 6911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 және ауылдық округтер бюджеттері туралы" Қызылорда қалалық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№6583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кент және ауылдық округтер бюджеттері тиісінше 1-8 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2 021 039,8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кенті-601 657,0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кенті-200 565,4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округі-200 205,0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округі-499 540,2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округі-210 327,0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округі-104 406,2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округі-101 262,0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округі-103 077,0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139 618,0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кенті-83 265,0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кенті-16 500,0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округі-3 675,0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округі-8 925,0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округі-13 598,0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округі-3 916,0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округі-5 302,0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округі-4 437,0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1 511,4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кенті-656,0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округі-147,0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округі-189,4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округі-519,0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1 879 910,4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кенті-517 736,0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кенті-184 065,4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округі-196 383,0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округі-490 425,8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округі-196 729,0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округі-100 490,2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округі-95 960,0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округі-98 121,0 мың теңге.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2 069 727,6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кенті- 613 945,0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кенті- 207 406,7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округі- 201 806,9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округі- 514 633,6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округі- 218 157,0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округі- 105 259,3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округі- 104 614,2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округі- 103 904,9 мың теңге.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48 687,8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кенті- 12 288,0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кенті- 6 841,3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округі- 1 601,9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округі- 15 093,4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округі- 7 830,0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округі- 853,1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округі- 3 352,2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округі- 827,9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1-қосымша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2-қосымша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3-қосымша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5-қосымша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6-қосымша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7-қосымша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тамыздағы №255-46/1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8-қосымша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