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108c9" w14:textId="9b108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мекендерде тұратын және жұмыс iстейтiн мемлекеттiк денсаулық сақтау, әлеуметтiк қамсыздандыру, бiлiм беру, мәдениет, спорт және ветеринария ұйымдарының мамандарына бюджет қаражаты есебiнен коммуналдық көрсетiлетiн қызметтерге ақы төлеу және отын сатып алу бойынша әлеуметтiк қолдау көрсету тәртiбiн және мөлшерiн бекiту туралы" Қызылорда қалалық мәслихатының 2019 жылғы 23 тамыздағы № 252-45/4 шешiмiне өзгеріс енгізу туралы</w:t>
      </w:r>
    </w:p>
    <w:p>
      <w:pPr>
        <w:spacing w:after="0"/>
        <w:ind w:left="0"/>
        <w:jc w:val="both"/>
      </w:pPr>
      <w:r>
        <w:rPr>
          <w:rFonts w:ascii="Times New Roman"/>
          <w:b w:val="false"/>
          <w:i w:val="false"/>
          <w:color w:val="000000"/>
          <w:sz w:val="28"/>
        </w:rPr>
        <w:t>Қызылорда қалалық мәслихатының 2019 жылғы 6 желтоқсандағы № 272-51/3 шешімі. Қызылорда облысының Әділет департаментінде 2019 жылғы 9 желтоқсанда № 7011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Қызылорда қалалық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"Ауылдық елдi мекендерде тұратын және жұмыс iстейтiн мемлекеттiк денсаулық сақтау, әлеуметтiк қамсыздандыру, бiлiм беру, мәдениет, спорт және ветеринария ұйымдарының мамандарына бюджет қаражаты есебiнен коммуналдық көрсетiлетiн қызметтерге ақы төлеу және отын сатып алу бойынша әлеуметтiк қолдау көрсету тәртiбiн және мөлшерiн бекiту туралы" Қызылорда қалалық мәслихатының 2019 жылғы 23 тамыздағы </w:t>
      </w:r>
      <w:r>
        <w:rPr>
          <w:rFonts w:ascii="Times New Roman"/>
          <w:b w:val="false"/>
          <w:i w:val="false"/>
          <w:color w:val="000000"/>
          <w:sz w:val="28"/>
        </w:rPr>
        <w:t>№ 252-45/4</w:t>
      </w:r>
      <w:r>
        <w:rPr>
          <w:rFonts w:ascii="Times New Roman"/>
          <w:b w:val="false"/>
          <w:i w:val="false"/>
          <w:color w:val="000000"/>
          <w:sz w:val="28"/>
        </w:rPr>
        <w:t xml:space="preserve"> шешiмiне (нормативтік құқықтық актілерді мемлекеттік тіркеу Тізілімінде №6904 тіркелген, Қазақстан Республикасы нормативтік құқықтық актілерінің эталондық бақылау банкінде 2019 жылғы 2 қыркүйекте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қосымшасындағы</w:t>
      </w:r>
      <w:r>
        <w:rPr>
          <w:rFonts w:ascii="Times New Roman"/>
          <w:b w:val="false"/>
          <w:i w:val="false"/>
          <w:color w:val="000000"/>
          <w:sz w:val="28"/>
        </w:rPr>
        <w:t xml:space="preserve"> 6-тармақ алынып тасталсын.</w:t>
      </w:r>
    </w:p>
    <w:bookmarkEnd w:id="2"/>
    <w:bookmarkStart w:name="z7" w:id="3"/>
    <w:p>
      <w:pPr>
        <w:spacing w:after="0"/>
        <w:ind w:left="0"/>
        <w:jc w:val="both"/>
      </w:pPr>
      <w:r>
        <w:rPr>
          <w:rFonts w:ascii="Times New Roman"/>
          <w:b w:val="false"/>
          <w:i w:val="false"/>
          <w:color w:val="000000"/>
          <w:sz w:val="28"/>
        </w:rPr>
        <w:t>
      2. Осы шешiм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мәслихатының</w:t>
            </w:r>
            <w:r>
              <w:br/>
            </w:r>
            <w:r>
              <w:rPr>
                <w:rFonts w:ascii="Times New Roman"/>
                <w:b w:val="false"/>
                <w:i/>
                <w:color w:val="000000"/>
                <w:sz w:val="20"/>
              </w:rPr>
              <w:t>кезектен тыс ХХХХХІ сессиясының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АБДУҚАЛЫҚОВ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қалалық мәслихаты</w:t>
            </w:r>
            <w:r>
              <w:br/>
            </w:r>
            <w:r>
              <w:rPr>
                <w:rFonts w:ascii="Times New Roman"/>
                <w:b w:val="false"/>
                <w:i/>
                <w:color w:val="000000"/>
                <w:sz w:val="20"/>
              </w:rPr>
              <w:t>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КӘРІМБАЕВ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