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23b4" w14:textId="bfe2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Белкөл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2019 жылғы 25 желтоқсандағы № 284-54/2 шешімі. Қызылорда облысының Әділет департаментінде 2019 жылғы 30 желтоқсанда № 7071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Белкөл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207 791,5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17 800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689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189 302,5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429 577,5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- 221 786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221 786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217 421,5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4 364,5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Қызылорда облысы Қызылорда қалалық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407-72/4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Белкөл кенті бюджетіне берілетін субвенция көлемі 2020 жылға – 115 308 мың теңге, 2021 жылға –115 207 мың теңге, 2022 жылға – 115 718 мың теңге сомасында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Белкөл кенті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ХХХХХІV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Қызылорда қалалық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желтоқсандағы №284-54/2 шешіміне 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Белкөл кентінің бюджеті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Қызылорда облысы Қызылорда қалалық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407-72/4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желтоқсаны № 284-54/2 шешіміне 2- 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Белкөл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желтоқсаны № 284-54/2 шешіміне 3- 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Белкөл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2019 жылғы 25 желтоқсаны № 284-54/2 шешіміне 4-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Белкөл кенті бюджетін атқару процесінде секвестрлеуге жатпайтын бюджеттік бағдарламалар тізбесі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