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f419" w14:textId="829f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Сазды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316 шешімі. Қызылорда облысының Әділет департаментінде 2019 жылғы 31 желтоқсанда № 7132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Сазды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66 059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65 356 мың теңге, оның ішінде сувенция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61 949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66 059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Арал аудандық мәслихатының 08.04.2020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Сазды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08.04.2020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316 шешіміне 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2021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316 шешіміне 3-қосымша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316 шешіміне 4-қосымша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Сазды ауылдық округі бюджетін атқару процесінде секвестрлеуге жатпайтын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