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edc1" w14:textId="a90e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Арал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26 желтоқсандағы № 295 шешімі. Қызылорда облысының Әділет департаментінде 2020 жылғы 5 қаңтарда № 7163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Арал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1 142 268,5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75 019,5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1 034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15 000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1 051 215 мың теңге, оның ішінде субвенция көлемі – 921 416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1 161 398,4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- 19 129,9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19 129,9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30.09.2020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қаласының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30.09.2020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1 142 268,5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1 161 398,4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800 704,5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800 704,5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800 704,5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295 шешіміне 2-қосымша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қаласының 2021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295 шешіміне 3-қосымша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қаласының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