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ad0b" w14:textId="034a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Қазалы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352 шешімі. Қызылорда облысының Әділет департаментінде 2019 жылғы 30 желтоқсанда № 7097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359816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19478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2522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337377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738309,2мың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-378493,2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378493,2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Қазалы қаласының бюджетіне төмендегідей ағымдағы нысаналы трансферттердің қаралғаны ескерілсін: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19554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13505 мың теңге;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 1951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абаттандыруға, жарықтандыруға 27122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Қазалы қаласының бюджетіне облыстық бюджет қаражаты есебінен төмендегідей ағымдағы нысаналы трансферттердің қаралғаны ескерілсін: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4672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 379789,7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Қызылорда облысы Қазалы аудандық мәслихатының 18.05.2020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бюджетте Қазалы қаласының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12600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әлеуметтiк көмек 2510 мың теңге;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 3794 мың теңге;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алынып тасталды –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Қазалы қаласының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Мемлекеттк бюджеттен қаржыландырылатын, сондай–ақ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-378493,2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378493,2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2-қосымша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Қазалы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3-қосымша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Қазалы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