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73f3" w14:textId="c367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Ақжона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353 шешімі. Қызылорда облысының Әділет департаментінде 2019 жылғы 30 желтоқсанда № 7108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70470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71791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– 1534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1252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абаттандыруға, жарықтандыруға 34072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1388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Ақжона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Ақжона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3-қосымша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Ақжона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