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89ae" w14:textId="0738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мүгедектер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6 ақпандағы № 895 қаулысы. Қызылорда облысының Әділет департаментінде 2019 жылғы 7 ақпанда № 6678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орынбасары Е.Меңлібаевқа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(пайыз)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мемлекеттік мекемесінің №21 "Тоғжан" ясли-бақшасы"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№111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№113 Қаракөл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№106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