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7fe9" w14:textId="8be7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Төретам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2019 жылғы 27 желтоқсандағы № 285 шешімі. Қызылорда облысының Әділет департаментінде 2020 жылғы 5 қаңтарда № 7173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2020-2022 жылдарға арналған Төретам кентінің бюджеті тиісінше 1, 2 және 3-қосымшаларға сәйкес, оның ішінде 2020 жылға мынадай көлемдерде бекітілсін: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329 403,4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28 776,4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299 545 мың теңге;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462 161 мың теңге;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-132 757,6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132 757,6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07.04.2020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 енгізілді - Қызылорда облысы Қармақшы аудандық мәслихатының 25.05.2020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аудандық бюджеттен Төретам кентінің бюджетіне берілетін бюджеттік субвенция көлемі 275 801 мың теңге мөлшерінде белгіленгені ескерілсін.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жылға арналған Төретам кентінің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 және ресми жариялауға жатады.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шешіміне 1-қосымша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Төретам кентінің бюджеті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25.05.2020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285 шешіміне 2-қосымша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Төретам кентінің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285 шешіміне 3-қосымша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Төретам кентінің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желтоқсаны № 285 шешіміне 4-қосымша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Төретам кентінің бюджетінде республикалық бюджет есебінен қаралған нысаналы трансферттер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педагогтарының еңбегіне ақы төлеуді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