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e801" w14:textId="bd4e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Жаңажол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2019 жылғы 27 желтоқсандағы № 289 шешімі. Қызылорда облысының Әділет департаментінде 2020 жылғы 5 қаңтарда № 7179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104 982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4 214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100 768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105 378,5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07.04.2020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25.05.2020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11.12.2020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аудандық бюджеттен Жаңажол ауылдық округінің бюджетіне берілетін бюджеттік субвенция көлемі 93 480 мың теңге мөлшерінде белгіленгені ескерілсін.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жылға арналған Жаңажол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Жаңажол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289 шешіміне 2-қосымша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Жаңажол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289 шешіміне 3-қосымша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289 шешіміне 4-қосымша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Жаңажол ауылдық округінің бюджетінде республикалық бюджет есебінен қаралған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