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9f48" w14:textId="d529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 шешімі "2020-2022 жылдарға арналған Жосалы кентінің бюджеті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2019 жылғы 27 желтоқсандағы № 284 шешімі. Қызылорда облысының Әділет департаментінде 2020 жылғы 5 қаңтарда № 7180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Жосалы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1 107 046,6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58 071,8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1 048 814,8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1 125 703,3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-18 656,7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18 656,7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07.04.2020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25.05.2020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11.12.2020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аудандық бюджеттен Жосалы кентінің бюджетіне берілетін бюджеттік субвенция көлемі 792 487 мың теңге мөлшерінде белгіленгені ескерілсін.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2020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Жосалы кентінің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 және ресми жариялауға жатады.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Жосалы кентінің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284 шешіміне 2-қосымша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Жосалы кентінің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284 шешіміне 3-қосымша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кентінің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284 шешіміне 4-қосымша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2020 жылға арналған бюджеттік бағдарламаның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284 шешіміне 5-қосымша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Жосалы кентінің бюджетінде республикалық бюджет есебінен қаралған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