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aa66" w14:textId="4f5a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Алдашбай Ахун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27 желтоқсандағы № 294 шешімі. Қызылорда облысының Әділет департаментінде 2020 жылғы 5 қаңтарда № 7183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Алдашбай Ахун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71 235,6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1 056,4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70 179,2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71 235,6 мың теңге;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Қызылорда облысы Қармақшы аудандық мәслихатының 21.04.2020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25.05.2020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Алдашбай Ахун ауылдық округінің бюджетіне берілетін бюджеттік субвенция көлемі 57 991 мың теңге мөлшерінде белгіленгені ескерілсін.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2020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Алдашбай Ахун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 және ресми жариялауға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Алдашбай Ахун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294 шешіміне 2-қосымша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Алдашбай Ахун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294 шешіміне 3-қосымша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Алдашбай Ахун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294 шешіміне 4-қосымша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2020 жылға арналған бюджеттік бағдарламаның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294 шешіміне 5-қосымша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Алдашбай Ахун ауылдық округінің бюджетінде республикалық бюджет есебінен қаралған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