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6851" w14:textId="7366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– 2022 жылдарға арналған Аламесек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2019 жылғы 27 желтоқсандағы № 51-5 шешімі. Қызылорда облысының Әділет департаментінде 2019 жылғы 31 желтоқсанда № 7135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Бюджет кодексі”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– 2022 жылдарға арналған Аламесек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70 888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1985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80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68 823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70 888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66-5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 51-5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Аламесек ауылдық округінің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66-5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2019 жылғы 27 желтоқсаны № 51-5 шешіміне 2-қосымша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Аламесек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2019 жылғы 27 желтоқсаны № 51-5 шешіміне 3-қосымша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Аламесек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