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4f2d" w14:textId="b04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Ақсу ауылдық округі әкімінің 2019 жылғы 26 желтоқсандағы № 18 шешімі. Қызылорда облысының Әділет департаментінде 2019 жылғы 27 желтоқсанда № 7056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әкімшілік-аумақтық құрылысы туралы”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ономастикалық комиссиясының 2019 жылғы 19 қыркүйектегі №1 қорытындысына сәйкес, Ақсу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ауылдық округі, Ақсу ауылының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атауы жоқ көшеге “Ақбөгет”;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атауы жоқ көшеге “Атамекен” атаулары берілсін.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 ауылдық округі, Ақсу ауылының келесі тұйық көшелері: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Т. Боранбаев тұйық көшесі “Алғабас” атауымен;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С. Дәулетбеков тұйық көшесі “Ақарық” атауымен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Ниетқұлов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