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ce5a" w14:textId="dd1c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411 шешімі. Қызылорда облысының Әділет департаментінде 2020 жылғы 6 қаңтарда № 7191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Жайылма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–90 671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–1 274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89 397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90 671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78 186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қантарынан бастап қолданысқа енгізіледі және ресми жариялауға жатады.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ауыр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411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Жайылма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411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Жайылма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411 шешіміне 4-қосымша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