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96b9" w14:textId="cb59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кентінің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30 желтоқсандағы № 418 шешімі. Қызылорда облысының Әділет департаментінде 2020 жылғы 6 қаңтарда № 7204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Жаңақорған кентінің 2020–2022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2 640 189,4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39 873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3 078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21 585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2 575 653,4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2 655 121,3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14 538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2020 жылға 1 428 094 мың теңге.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қантарынан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Жаңақорған кентінің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2 640 189,4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2 575 653,4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2 655 121,3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автомобиль жолдарының күрделі және орташа жөндеу жұмыстары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2-қосымша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Жаңақорған кенті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3-қосымша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Жаңақорған кенті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