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9eea" w14:textId="c049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"Шаған ауылдық округінің 2019 – 2021 жылдарға арналған бюджеті туралы" Сырдария аудандық мәслихаттың 2018 жылғы 26 желтоқсандағы № 269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2019 жылғы 13 тамыздағы № 330 шешімі. Қызылорда облысының Әділет департаментінде 2019 жылғы 15 тамызда № 6883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"Шаған ауылдық округінің 2019 – 2021 жылдарға арналған бюджеті туралы" Сырдария аудандық мәслихаттың 2018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6613 нөмірімен тіркелген, 2019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Шаған ауылдық округінің бюджеті тиісінше 1,2,3-қосымшаларға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172087,5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166560,5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174081,5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1994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қаражатарының пайдаланылатын қалдықтары – 1994 мың теңге;".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жариялануға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Д.Ералиев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2019 жылғы 13 тамыздағы №330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желтоқсандағы №269 шешіміне 1 -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2019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