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af9a" w14:textId="ea0a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"Шіркейлі ауылдық округінің 2019 – 2021 жылдарға арналған бюджеті туралы" Сырдария аудандық мәслихаттың 2018 жылғы 26 желтоқсандағы №270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2019 жылғы 13 тамыздағы № 331 шешімі. Қызылорда облысының Әділет департаментінде 2019 жылғы 15 тамызда № 6887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– 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"Шіркейлі ауылдық округінің 2019 – 2021 жылдарға арналған бюджеті туралы" Сырдария аудандық мәслихаттың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6591 нөмірімен тіркелген, 2019 жылғы 09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Шіркейлі ауылдық округінің бюджеті тиісінше 1,2,3-қосымшаларға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111949,1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108989,1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114558,7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-2609,6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2609,6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2609,6 мың теңге;".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жариялануға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Д.Ералиев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2019 жылғы 13 тамыздағы №331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 №270 шешіміне 1 - 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Шіркейлі ауылдық округінің 2019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