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af9a" w14:textId="ea0a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"Шіркейлі ауылдық округінің 2019 – 2021 жылдарға арналған бюджеті туралы" Сырдария аудандық мәслихаттың 2018 жылғы 26 желтоқсандағы №270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13 тамыздағы № 331 шешімі. Қызылорда облысының Әділет департаментінде 2019 жылғы 15 тамызда № 6887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– 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"Шіркейлі ауылдық округінің 2019 – 2021 жылдарға арналған бюджеті туралы" Сырдария аудандық мәслихаттың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6591 нөмірімен тіркелген, 2019 жылғы 09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Шіркейлі ауылдық округінің бюджеті тиісінше 1,2,3-қосымшаларға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111949,1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108989,1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114558,7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-2609,6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2609,6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2609,6 мың теңге;".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жариялануға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Д.Ералиев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2019 жылғы 13 тамыздағы №331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желтоқсандағы №270 шешіміне 1 - 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Шіркейлі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