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549c" w14:textId="76a5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Сырдария ауданы әкімінің 2018 жылғы 8 қарашадағы № 8 шешіміне өзгерістер енгізу туралы</w:t>
      </w:r>
    </w:p>
    <w:p>
      <w:pPr>
        <w:spacing w:after="0"/>
        <w:ind w:left="0"/>
        <w:jc w:val="both"/>
      </w:pPr>
      <w:r>
        <w:rPr>
          <w:rFonts w:ascii="Times New Roman"/>
          <w:b w:val="false"/>
          <w:i w:val="false"/>
          <w:color w:val="000000"/>
          <w:sz w:val="28"/>
        </w:rPr>
        <w:t>Қызылорда облысы Сырдария ауданы әкімінің 2019 жылғы 10 қыркүйекте № 4 шешімі. Қызылорда облысының Әділет департаментінде 2019 жылғы 11 қыркүйекте № 6915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"Құқықтық актілер туралы" 2016 жылғы 6 сәуірдегі Қазақстан Республикасы Заңының 50-бабының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Сырдария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"Сайлау учаскелерін құру туралы" Сырдария ауданы әкімінің 2018 жылғы 8 қарашадағы </w:t>
      </w:r>
      <w:r>
        <w:rPr>
          <w:rFonts w:ascii="Times New Roman"/>
          <w:b w:val="false"/>
          <w:i w:val="false"/>
          <w:color w:val="000000"/>
          <w:sz w:val="28"/>
        </w:rPr>
        <w:t>№ 8</w:t>
      </w:r>
      <w:r>
        <w:rPr>
          <w:rFonts w:ascii="Times New Roman"/>
          <w:b w:val="false"/>
          <w:i w:val="false"/>
          <w:color w:val="000000"/>
          <w:sz w:val="28"/>
        </w:rPr>
        <w:t xml:space="preserve"> шешіміне (нормативтік құқықтық актілерді мемлекеттік тіркеу Тізілімінде 6505 нөмірімен тіркелген, 2018 жылғы 20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7, 9, 10, 11, 12, 16, 18 – қатарлары мынадай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113"/>
        <w:gridCol w:w="2769"/>
        <w:gridCol w:w="7598"/>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ауылдық округі әкімі аппаратының Қалжан Ахун ауылдық клубы" коммуналдық мемлекеттік қазыналық кәсіпорны</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ауылдық округі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 әкімі аппаратының Ақжарма ауылдық мәдениет үйі" коммуналдық мемлекеттік қазыналық кәсіпорны</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 ауылдық округі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ауылдық округі әкімі аппаратының Шаған ауылдық мәдениет үйі" коммуналдық мемлекеттік қазыналық кәсіпорыны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 Абай Құнанбаев, Ардагерлер, Аманкелді Иманов, Әділ Атақаев, Бейбітшілік, Ғани Мұратбаев, Достық, Есет би, Жұбатқан Бекпанов, Әбілқасым Тұйғынов, Қатира Мыханова, Наурыз, Рамазан Оразғалиев, Тәліп Әлжанов көшелері және Аманкелді Иманов, Есет би, Жұбатқан Бекпанов тұйықтары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аудандық білім бөлімінің "№37 мектеп лицейі" коммуналдық мемлекеттік мекемесі</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 Ергеш Адаев, Аябек, Жүсіпәлі Омаров, Әби Омаров көшелері және Шешен, Жартықұм қоныстары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"Нағи Ілиясов ауылдық округі әкімі аппаратының Н.Ілиясов ауылдық мәдениет үйі" коммуналдық мемлекеттік қазыналық кәсіпорны</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Н.Ілиясов ауылдық округі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"Аманкелді ауылдық округі әкімі аппаратының Аманкелді ауылдық мәдениет үйі" коммуналдық мемлекеттік қазыналық кәсіпорны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 аппаратының Ғафурдин Жанұзақов атындағы ауылдық клубы" коммуналдық мемлекеттік қазыналық кәсіпорны</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w:t>
            </w:r>
          </w:p>
        </w:tc>
      </w:tr>
    </w:tbl>
    <w:bookmarkStart w:name="z7" w:id="3"/>
    <w:p>
      <w:pPr>
        <w:spacing w:after="0"/>
        <w:ind w:left="0"/>
        <w:jc w:val="both"/>
      </w:pPr>
      <w:r>
        <w:rPr>
          <w:rFonts w:ascii="Times New Roman"/>
          <w:b w:val="false"/>
          <w:i w:val="false"/>
          <w:color w:val="000000"/>
          <w:sz w:val="28"/>
        </w:rPr>
        <w:t>
      2. Осы шешімнің орындалуын бақылау "Сырдария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Сырдария аудандық</w:t>
            </w:r>
            <w:r>
              <w:br/>
            </w:r>
            <w:r>
              <w:rPr>
                <w:rFonts w:ascii="Times New Roman"/>
                <w:b w:val="false"/>
                <w:i/>
                <w:color w:val="000000"/>
                <w:sz w:val="20"/>
              </w:rPr>
              <w:t>сайлау комиссиясымен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