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24a0" w14:textId="3d52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"Шіркейлі ауылдық округінің 2019 – 2021 жылдарға арналған бюджеті туралы" Сырдария аудандық мәслихатының 2018 жылғы 26 желтоқсандағы №270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19 қарашадағы № 353 шешімі. Қызылорда облысының Әділет департаментінде 2019 жылғы 21 қарашада № 6982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– 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"Шіркейлі ауылдық округінің 2019–2021 жылдарға арналған бюджеті туралы" Сырдария аудандық мәслихатының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6591 нөмірімен тіркелген, 2019 жылғы 09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Шіркейлі ауылдық округінің бюджеті тиісінше 1, 2,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113319, 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3052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1117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109129, 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115928, 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- 2609, 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2609, 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2609, 6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жариялануға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44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Е.Жақып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2019 жылғы 19 қарашадағы №353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желтоқсандағы №270 шешіміне 1 -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Шіркейлі ауылдық округінің 2019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113319, 1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109129, 1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109129, 1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109129, 1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115928, 7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5102, 6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-2609, 6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2609, 6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