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8c43" w14:textId="5b78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Шиелі аудандық мәслихатының 2017 жылғы 7 қарашадағы №15/8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2019 жылғы 11 шілдедегі № 41/4 шешімі. Қызылорда облысының Әділет департаментінде 2019 жылғы 12 шілдеде № 6844 болып тіркелді. Күші жойылды - Қызылорда облысы Шиелі аудандық мәслихатының 2020 жылғы 30 шілдедегі № 57/10 шешімімен</w:t>
      </w:r>
    </w:p>
    <w:p>
      <w:pPr>
        <w:spacing w:after="0"/>
        <w:ind w:left="0"/>
        <w:jc w:val="both"/>
      </w:pPr>
      <w:r>
        <w:rPr>
          <w:rFonts w:ascii="Times New Roman"/>
          <w:b w:val="false"/>
          <w:i w:val="false"/>
          <w:color w:val="ff0000"/>
          <w:sz w:val="28"/>
        </w:rPr>
        <w:t xml:space="preserve">
      Ескерту. Күші жойылды - Қызылорда облысы Шиелі аудандық мәслихатының 30.07.2020 </w:t>
      </w:r>
      <w:r>
        <w:rPr>
          <w:rFonts w:ascii="Times New Roman"/>
          <w:b w:val="false"/>
          <w:i w:val="false"/>
          <w:color w:val="ff0000"/>
          <w:sz w:val="28"/>
        </w:rPr>
        <w:t>№ 57/10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Қағидаларын бекіту туралы" Шиелі аудандық мәслихатының 2017 жылғы 7 қарашадағы </w:t>
      </w:r>
      <w:r>
        <w:rPr>
          <w:rFonts w:ascii="Times New Roman"/>
          <w:b w:val="false"/>
          <w:i w:val="false"/>
          <w:color w:val="000000"/>
          <w:sz w:val="28"/>
        </w:rPr>
        <w:t>№ 15/8</w:t>
      </w:r>
      <w:r>
        <w:rPr>
          <w:rFonts w:ascii="Times New Roman"/>
          <w:b w:val="false"/>
          <w:i w:val="false"/>
          <w:color w:val="000000"/>
          <w:sz w:val="28"/>
        </w:rPr>
        <w:t xml:space="preserve"> (нормативтік құқықтық актілерді мемлекеттік тіркеу Тізілімінде №6045 болып тіркелген, Қазақстан Республикасы нормативтік құқықтық актілерінің эталондық бақылау банкінде 2017 жылғы 7 желтоқсанда жарияланған)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Әлеуметтік көмек көрсету,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тармақшасының екінші абзацы жаңа редакцияда жазылсын:</w:t>
      </w:r>
    </w:p>
    <w:bookmarkStart w:name="z8" w:id="3"/>
    <w:p>
      <w:pPr>
        <w:spacing w:after="0"/>
        <w:ind w:left="0"/>
        <w:jc w:val="both"/>
      </w:pPr>
      <w:r>
        <w:rPr>
          <w:rFonts w:ascii="Times New Roman"/>
          <w:b w:val="false"/>
          <w:i w:val="false"/>
          <w:color w:val="000000"/>
          <w:sz w:val="28"/>
        </w:rPr>
        <w:t>
      "1) 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 және материалдық көмек ретінде біржолғы 120 айлық есептік көрсеткіш мөлшерінде;";</w:t>
      </w:r>
    </w:p>
    <w:bookmarkEnd w:id="3"/>
    <w:bookmarkStart w:name="z9" w:id="4"/>
    <w:p>
      <w:pPr>
        <w:spacing w:after="0"/>
        <w:ind w:left="0"/>
        <w:jc w:val="both"/>
      </w:pPr>
      <w:r>
        <w:rPr>
          <w:rFonts w:ascii="Times New Roman"/>
          <w:b w:val="false"/>
          <w:i w:val="false"/>
          <w:color w:val="000000"/>
          <w:sz w:val="28"/>
        </w:rPr>
        <w:t>
      2. Осы шешім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w:t>
            </w:r>
            <w:r>
              <w:br/>
            </w:r>
            <w:r>
              <w:rPr>
                <w:rFonts w:ascii="Times New Roman"/>
                <w:b w:val="false"/>
                <w:i/>
                <w:color w:val="000000"/>
                <w:sz w:val="20"/>
              </w:rPr>
              <w:t>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Қ.Шәукебаев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"Қызылорда облысының жұмыспен</w:t>
            </w:r>
            <w:r>
              <w:br/>
            </w:r>
            <w:r>
              <w:rPr>
                <w:rFonts w:ascii="Times New Roman"/>
                <w:b w:val="false"/>
                <w:i/>
                <w:color w:val="000000"/>
                <w:sz w:val="20"/>
              </w:rPr>
              <w:t>қамтуды үйлестіру және әлеуметтік</w:t>
            </w:r>
            <w:r>
              <w:br/>
            </w:r>
            <w:r>
              <w:rPr>
                <w:rFonts w:ascii="Times New Roman"/>
                <w:b w:val="false"/>
                <w:i/>
                <w:color w:val="000000"/>
                <w:sz w:val="20"/>
              </w:rPr>
              <w:t>бағдарламалар басқармасы"</w:t>
            </w:r>
            <w:r>
              <w:br/>
            </w:r>
            <w:r>
              <w:rPr>
                <w:rFonts w:ascii="Times New Roman"/>
                <w:b w:val="false"/>
                <w:i/>
                <w:color w:val="000000"/>
                <w:sz w:val="20"/>
              </w:rPr>
              <w:t>мемлекеттік мекемесі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