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568d" w14:textId="33b5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Шиелі аудандық мәслихатының 2018 жылғы 26 желтоқсандағы №33/2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11 шілдедегі № 41/3 шешімі. Қызылорда облысының Әділет департаментінде 2019 жылғы 12 шілдеде № 6846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Шиелі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6604 нөмірімен тіркелген, "Қазақстан Республикасының нормативтік құқықтық актілерінің электрондық түрдегі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2019-2021 жылдарға арналған аудандық бюджет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- 19 277 720, 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- 1 590 293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- 19 581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- 46 000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- 17 621 846, 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- 19 415 731, 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- 277 822, 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- 367 387,4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- 89 565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-- 415 833, 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- 415 833, 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- 367 387, 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- 89 565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- 138 011, 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"11" шілдедегі №41/3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17613630,5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"11" шілдедегі №41/3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2019 жылға арналған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"11" шілдедегі №41/3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 " желтоқсандағы №33/2 шешіміне 7-қосымша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2019-2021 жылға арналған аудандық бюджеттің бюджеттік инвестицияларды жүзеге асыруға бағытталған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"11" шілдедегі №41/3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8-қосымша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тұлғалардың мүлкіне салынатын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