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ea67" w14:textId="e79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"Алмалы ауылдық округінің 2019-2021 жылдарға арналған бюджеті туралы" Шиелі аудандық мәслихатының 2018 жылғы 28 желтоқсандағы №34/12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42/6 шешімі. Қызылорда облысының Әділет департаментінде 2019 жылғы 12 тамызда № 6863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Алмалы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6619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Алмалы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- 39 671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37 064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-595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- 595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- 595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 42/6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№34/12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