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c203" w14:textId="c38c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Ортақшыл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49/20 шешімі. Қызылорда облысының Әділет департаментінде 2019 жылғы 30 желтоқсанда № 7079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Ортақшыл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- 45176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- 43888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- 45176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Ортақшыл ауылдық округінің бюджетіне берілетін субвенциялар көлемдері 2020 жылға 31958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49/20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аудан,аудандық маңызы бар қала,кент,ауыл,ауылдық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49/20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аудан,аудандық маңызы бар қала,кент,ауыл,ауылдық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