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74e3" w14:textId="0687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13 қазандағы № 307 "Су қорын пайдалануды реттеу саласындағы мемлекеттік көрсетілетін қызметтердің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27 мамырдағы № 103 қаулысы. Маңғыстау облысы Әділет департаментінде 2019 жылғы 29 мамырда № 3908 болып тіркелді. Күші жойылды-Маңғыстау облысы әкімдігінің 2020 жылғы 28 ақпандағы № 29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xml:space="preserve">№ 29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Премьер - Министрінің орынбасары – Қазақстан Республикасы Ауыл шаруашылығы министрінің 2018 жылғы 27 желтоқсандағы № 543 "Қазақстан Республикасы Ауыл шаруашылығы министрінің кейбір бұйрықтарына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18103 болып тіркелген)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Маңғыстау облысы әкімдігінің 2015 жылғы 13 қазандағы </w:t>
      </w:r>
      <w:r>
        <w:rPr>
          <w:rFonts w:ascii="Times New Roman"/>
          <w:b w:val="false"/>
          <w:i w:val="false"/>
          <w:color w:val="000000"/>
          <w:sz w:val="28"/>
        </w:rPr>
        <w:t>№ 307</w:t>
      </w:r>
      <w:r>
        <w:rPr>
          <w:rFonts w:ascii="Times New Roman"/>
          <w:b w:val="false"/>
          <w:i w:val="false"/>
          <w:color w:val="000000"/>
          <w:sz w:val="28"/>
        </w:rPr>
        <w:t xml:space="preserve"> "Су қорын пайдалануды реттеу саласындағы мемлекеттік көрсетілетін қызметтердің регламенттерін бекіту туралы" қаулысына (нормативтік құқықтық актілерді мемлекеттік тіркеу Тізілімінде № 2873 болып тіркелген, 2015 жылғы 30 қарашада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жаңа редакцияда жазылсын: </w:t>
      </w:r>
    </w:p>
    <w:bookmarkStart w:name="z4" w:id="3"/>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6" w:id="4"/>
    <w:p>
      <w:pPr>
        <w:spacing w:after="0"/>
        <w:ind w:left="0"/>
        <w:jc w:val="both"/>
      </w:pPr>
      <w:r>
        <w:rPr>
          <w:rFonts w:ascii="Times New Roman"/>
          <w:b w:val="false"/>
          <w:i w:val="false"/>
          <w:color w:val="000000"/>
          <w:sz w:val="28"/>
        </w:rPr>
        <w:t xml:space="preserve">
      "3.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оң қорытынды не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11765 болып тіркелген) бекiтiлген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мемлекеттiк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4"/>
    <w:bookmarkStart w:name="z7" w:id="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9" w:id="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көрсетілетін қызметті алушының (не сенімхат бойынша оның өкілінің), оның ішінде жеңілдіктері бар тұлғалардың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өзге де құжаттарын алуы болып табылады.";</w:t>
      </w:r>
    </w:p>
    <w:bookmarkEnd w:id="6"/>
    <w:bookmarkStart w:name="z10" w:id="7"/>
    <w:p>
      <w:pPr>
        <w:spacing w:after="0"/>
        <w:ind w:left="0"/>
        <w:jc w:val="both"/>
      </w:pPr>
      <w:r>
        <w:rPr>
          <w:rFonts w:ascii="Times New Roman"/>
          <w:b w:val="false"/>
          <w:i w:val="false"/>
          <w:color w:val="000000"/>
          <w:sz w:val="28"/>
        </w:rPr>
        <w:t xml:space="preserve">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екінші бөлігі жаңа редакцияда жазылсын:</w:t>
      </w:r>
    </w:p>
    <w:bookmarkStart w:name="z12" w:id="8"/>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14" w:id="9"/>
    <w:p>
      <w:pPr>
        <w:spacing w:after="0"/>
        <w:ind w:left="0"/>
        <w:jc w:val="both"/>
      </w:pPr>
      <w:r>
        <w:rPr>
          <w:rFonts w:ascii="Times New Roman"/>
          <w:b w:val="false"/>
          <w:i w:val="false"/>
          <w:color w:val="000000"/>
          <w:sz w:val="28"/>
        </w:rPr>
        <w:t xml:space="preserve">
      "3. Мемлекеттік қызметті көрсету нәтижесі - облыстың жергілікті атқарушы органының су объектісін оқшауланған немесе бірлесіп пайдалануға беру туралы шешімі және (немесе) конкурс қорытындылары туралы конкурстық комиссия хаттамасы негізінде облыстың, аудандардың, облыстық маңызы бар қалалардың жергiлiктi атқарушы органдары мен конкурс жеңімпазы арасындағы су объектілерін оқшауланған немесе бірлесіп пайдалануға беру туралы қағаз түріндегі шарт не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11765 болып тіркелген) бекiтiлген "Су объектілерін оқшауланған немесе бірлесіп пайдалануға конкурстық негізде беру" мемлекеттiк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9"/>
    <w:bookmarkStart w:name="z15" w:id="10"/>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17"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оның ішінде жеңілдіктері бар тұлғалардан еркін нысандағы өтінішін және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өзге де құжаттарын алуы болып табылады.".</w:t>
      </w:r>
    </w:p>
    <w:bookmarkEnd w:id="11"/>
    <w:bookmarkStart w:name="z18" w:id="12"/>
    <w:p>
      <w:pPr>
        <w:spacing w:after="0"/>
        <w:ind w:left="0"/>
        <w:jc w:val="both"/>
      </w:pPr>
      <w:r>
        <w:rPr>
          <w:rFonts w:ascii="Times New Roman"/>
          <w:b w:val="false"/>
          <w:i w:val="false"/>
          <w:color w:val="000000"/>
          <w:sz w:val="28"/>
        </w:rPr>
        <w:t>
      2. "Маңғыстау облысының табиғи ресурстар және табиғат пайдалануды реттеу басқармасы" мемлекеттік мекемесі (Д.Т. Құсбеков)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орналастырылуын қамтамасыз етсін.</w:t>
      </w:r>
    </w:p>
    <w:bookmarkEnd w:id="12"/>
    <w:bookmarkStart w:name="z19" w:id="1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Р.К. Сәкеевке жүктелсін.</w:t>
      </w:r>
    </w:p>
    <w:bookmarkEnd w:id="13"/>
    <w:bookmarkStart w:name="z20" w:id="14"/>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