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2451" w14:textId="9f82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2018 жылғы 16 сәуірдегі № 70 "Ауыл шаруашылығы саласындағы мемлекеттік көрсетілетін қызмет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16 шілдедегі № 148 қаулысы. Маңғыстау облысы Әділет департаментінде 2019 жылғы 6 тамызда № 3966 болып тіркелді. Күші жойылды-Маңғыстау облысы әкімдігінің 2020 жылғы 10 наурыздағы № 40 қаулысымен</w:t>
      </w:r>
    </w:p>
    <w:p>
      <w:pPr>
        <w:spacing w:after="0"/>
        <w:ind w:left="0"/>
        <w:jc w:val="both"/>
      </w:pPr>
      <w:bookmarkStart w:name="z5"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Start w:name="z6" w:id="1"/>
    <w:p>
      <w:pPr>
        <w:spacing w:after="0"/>
        <w:ind w:left="0"/>
        <w:jc w:val="both"/>
      </w:pPr>
      <w:r>
        <w:rPr>
          <w:rFonts w:ascii="Times New Roman"/>
          <w:b w:val="false"/>
          <w:i w:val="false"/>
          <w:color w:val="000000"/>
          <w:sz w:val="28"/>
        </w:rPr>
        <w:t xml:space="preserve">
      1. "Ауыл шаруашылығы саласындағы мемлекеттік көрсетілетін қызмет регламенттерін бекіту туралы" Маңғыстау облысы әкімдігінің 2018 жылғы 16 сәуірдегі № 70 (нормативтік құқықтық актілерді мемлекеттік тіркеу Тізілімінде № 3600 болып тіркелген, 2018 жылғы 16 мамырда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 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 - 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 К. Сәкеевке жүктелсін.</w:t>
      </w:r>
    </w:p>
    <w:bookmarkEnd w:id="4"/>
    <w:bookmarkStart w:name="z10"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шілдедегі № 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қаулысымен бекітілген</w:t>
            </w:r>
          </w:p>
        </w:tc>
      </w:tr>
    </w:tbl>
    <w:bookmarkStart w:name="z19" w:id="6"/>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6"/>
    <w:bookmarkStart w:name="z20" w:id="7"/>
    <w:p>
      <w:pPr>
        <w:spacing w:after="0"/>
        <w:ind w:left="0"/>
        <w:jc w:val="left"/>
      </w:pPr>
      <w:r>
        <w:rPr>
          <w:rFonts w:ascii="Times New Roman"/>
          <w:b/>
          <w:i w:val="false"/>
          <w:color w:val="000000"/>
        </w:rPr>
        <w:t xml:space="preserve">   1. Жалпы ережелер</w:t>
      </w:r>
    </w:p>
    <w:bookmarkEnd w:id="7"/>
    <w:bookmarkStart w:name="z21" w:id="8"/>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8"/>
    <w:bookmarkStart w:name="z22"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bookmarkStart w:name="z23" w:id="1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0"/>
    <w:bookmarkStart w:name="z24" w:id="11"/>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немесе Қазақстан Республикасы Премьер-Министрінің орынбасары – Қазақстан Республикасы Ауыл шаруашылығы министрінің 2017 жылғы 10 наурыздағы № 115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15136 болып тіркелген)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1"/>
    <w:bookmarkStart w:name="z25"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2"/>
    <w:bookmarkStart w:name="z26" w:id="1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өтінімді ұсынуы болып табылады.</w:t>
      </w:r>
    </w:p>
    <w:bookmarkEnd w:id="13"/>
    <w:bookmarkStart w:name="z27" w:id="14"/>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 орындаудың ұзақтығы:</w:t>
      </w:r>
    </w:p>
    <w:bookmarkEnd w:id="14"/>
    <w:bookmarkStart w:name="z28" w:id="15"/>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 тіркелген сәттен бастап тиісті хабарламаға электрондық цифрлық қолтаңбасын (бұдан әрі -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тартады - 1 (бір) жұмыс күні ішінде;</w:t>
      </w:r>
    </w:p>
    <w:bookmarkEnd w:id="15"/>
    <w:bookmarkStart w:name="z29" w:id="16"/>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16"/>
    <w:bookmarkStart w:name="z30" w:id="17"/>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толейді - 2 (екі) сағат ішінде.</w:t>
      </w:r>
    </w:p>
    <w:bookmarkEnd w:id="17"/>
    <w:bookmarkStart w:name="z31" w:id="1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8"/>
    <w:bookmarkStart w:name="z32" w:id="19"/>
    <w:p>
      <w:pPr>
        <w:spacing w:after="0"/>
        <w:ind w:left="0"/>
        <w:jc w:val="both"/>
      </w:pPr>
      <w:r>
        <w:rPr>
          <w:rFonts w:ascii="Times New Roman"/>
          <w:b w:val="false"/>
          <w:i w:val="false"/>
          <w:color w:val="000000"/>
          <w:sz w:val="28"/>
        </w:rPr>
        <w:t>
      1) өтінімді қабылдағанын растау немесе уәжді бас тарту;</w:t>
      </w:r>
    </w:p>
    <w:bookmarkEnd w:id="19"/>
    <w:bookmarkStart w:name="z33" w:id="20"/>
    <w:p>
      <w:pPr>
        <w:spacing w:after="0"/>
        <w:ind w:left="0"/>
        <w:jc w:val="both"/>
      </w:pPr>
      <w:r>
        <w:rPr>
          <w:rFonts w:ascii="Times New Roman"/>
          <w:b w:val="false"/>
          <w:i w:val="false"/>
          <w:color w:val="000000"/>
          <w:sz w:val="28"/>
        </w:rPr>
        <w:t>
      2) төлем тапсырмаларын субсидиялаудың ақпараттық жүйесінде қалыптастыру;</w:t>
      </w:r>
    </w:p>
    <w:bookmarkEnd w:id="20"/>
    <w:bookmarkStart w:name="z34" w:id="21"/>
    <w:p>
      <w:pPr>
        <w:spacing w:after="0"/>
        <w:ind w:left="0"/>
        <w:jc w:val="both"/>
      </w:pPr>
      <w:r>
        <w:rPr>
          <w:rFonts w:ascii="Times New Roman"/>
          <w:b w:val="false"/>
          <w:i w:val="false"/>
          <w:color w:val="000000"/>
          <w:sz w:val="28"/>
        </w:rPr>
        <w:t>
      3) субсидияны төлеу.</w:t>
      </w:r>
    </w:p>
    <w:bookmarkEnd w:id="21"/>
    <w:bookmarkStart w:name="z35" w:id="2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2"/>
    <w:bookmarkStart w:name="z36" w:id="2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3"/>
    <w:bookmarkStart w:name="z37" w:id="24"/>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4"/>
    <w:bookmarkStart w:name="z38" w:id="25"/>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bookmarkEnd w:id="25"/>
    <w:bookmarkStart w:name="z39" w:id="2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 - қимылдардың) реттілігінің сипаттау:</w:t>
      </w:r>
    </w:p>
    <w:bookmarkEnd w:id="26"/>
    <w:bookmarkStart w:name="z40" w:id="27"/>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 тіркелген сәттен бастап тиісті хабарламаға ЭЦҚ-ны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тартады - 1 (бір) жұмыс күні ішінде;</w:t>
      </w:r>
    </w:p>
    <w:bookmarkEnd w:id="27"/>
    <w:bookmarkStart w:name="z41" w:id="28"/>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28"/>
    <w:bookmarkStart w:name="z42" w:id="29"/>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субсидиняны толейді - 2 (екі) сағат ішінде.</w:t>
      </w:r>
    </w:p>
    <w:bookmarkEnd w:id="29"/>
    <w:bookmarkStart w:name="z43" w:id="3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0"/>
    <w:bookmarkStart w:name="z44" w:id="31"/>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31"/>
    <w:bookmarkStart w:name="z45" w:id="3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32"/>
    <w:bookmarkStart w:name="z46" w:id="33"/>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3"/>
    <w:bookmarkStart w:name="z47" w:id="34"/>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34"/>
    <w:bookmarkStart w:name="z48" w:id="3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35"/>
    <w:bookmarkStart w:name="z49" w:id="36"/>
    <w:p>
      <w:pPr>
        <w:spacing w:after="0"/>
        <w:ind w:left="0"/>
        <w:jc w:val="both"/>
      </w:pPr>
      <w:r>
        <w:rPr>
          <w:rFonts w:ascii="Times New Roman"/>
          <w:b w:val="false"/>
          <w:i w:val="false"/>
          <w:color w:val="000000"/>
          <w:sz w:val="28"/>
        </w:rPr>
        <w:t>
      5) 3-процесс – көрсетілетін қызметті алушының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36"/>
    <w:bookmarkStart w:name="z50" w:id="37"/>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37"/>
    <w:bookmarkStart w:name="z51" w:id="38"/>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38"/>
    <w:bookmarkStart w:name="z52" w:id="39"/>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39"/>
    <w:bookmarkStart w:name="z53" w:id="40"/>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тексеруі;</w:t>
      </w:r>
    </w:p>
    <w:bookmarkEnd w:id="40"/>
    <w:bookmarkStart w:name="z54" w:id="41"/>
    <w:p>
      <w:pPr>
        <w:spacing w:after="0"/>
        <w:ind w:left="0"/>
        <w:jc w:val="both"/>
      </w:pPr>
      <w:r>
        <w:rPr>
          <w:rFonts w:ascii="Times New Roman"/>
          <w:b w:val="false"/>
          <w:i w:val="false"/>
          <w:color w:val="000000"/>
          <w:sz w:val="28"/>
        </w:rPr>
        <w:t>
      10) 6-процесс – көрсетілетін қызметті алушының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41"/>
    <w:bookmarkStart w:name="z55" w:id="42"/>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42"/>
    <w:bookmarkStart w:name="z56" w:id="43"/>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43"/>
    <w:bookmarkStart w:name="z57" w:id="44"/>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регламентіне 1 қосымша</w:t>
            </w:r>
          </w:p>
        </w:tc>
      </w:tr>
    </w:tbl>
    <w:bookmarkStart w:name="z59" w:id="45"/>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 көрсетудің бизнес-процестерінің анықтамалығы</w:t>
      </w:r>
    </w:p>
    <w:bookmarkEnd w:id="45"/>
    <w:bookmarkStart w:name="z60"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регламентіне 2 қосымша</w:t>
            </w:r>
          </w:p>
        </w:tc>
      </w:tr>
    </w:tbl>
    <w:bookmarkStart w:name="z63" w:id="4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48"/>
    <w:bookmarkStart w:name="z64"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Ескерту: аббревиатуралардың ажыратылып жазылуы:</w:t>
      </w:r>
    </w:p>
    <w:bookmarkEnd w:id="50"/>
    <w:bookmarkStart w:name="z66" w:id="51"/>
    <w:p>
      <w:pPr>
        <w:spacing w:after="0"/>
        <w:ind w:left="0"/>
        <w:jc w:val="both"/>
      </w:pPr>
      <w:r>
        <w:rPr>
          <w:rFonts w:ascii="Times New Roman"/>
          <w:b w:val="false"/>
          <w:i w:val="false"/>
          <w:color w:val="000000"/>
          <w:sz w:val="28"/>
        </w:rPr>
        <w:t xml:space="preserve">
      АЖО - автоматтандырылған жұмыс орны; </w:t>
      </w:r>
    </w:p>
    <w:bookmarkEnd w:id="51"/>
    <w:bookmarkStart w:name="z67" w:id="52"/>
    <w:p>
      <w:pPr>
        <w:spacing w:after="0"/>
        <w:ind w:left="0"/>
        <w:jc w:val="both"/>
      </w:pPr>
      <w:r>
        <w:rPr>
          <w:rFonts w:ascii="Times New Roman"/>
          <w:b w:val="false"/>
          <w:i w:val="false"/>
          <w:color w:val="000000"/>
          <w:sz w:val="28"/>
        </w:rPr>
        <w:t>
      ЭҮАШ - "Электрондық үкіметтің" аймақтық шлюзі.</w:t>
      </w:r>
    </w:p>
    <w:bookmarkEnd w:id="52"/>
    <w:bookmarkStart w:name="z68" w:id="53"/>
    <w:p>
      <w:pPr>
        <w:spacing w:after="0"/>
        <w:ind w:left="0"/>
        <w:jc w:val="left"/>
      </w:pPr>
      <w:r>
        <w:rPr>
          <w:rFonts w:ascii="Times New Roman"/>
          <w:b/>
          <w:i w:val="false"/>
          <w:color w:val="000000"/>
        </w:rPr>
        <w:t xml:space="preserve"> Шартты белгілер:</w:t>
      </w:r>
    </w:p>
    <w:bookmarkEnd w:id="53"/>
    <w:bookmarkStart w:name="z6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