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3d95" w14:textId="68b3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2019 жылғы 8 қаңтардағы № 26/333 "2019 - 2021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2019 жылғы 19 шілдедегі № 33/397 шешімі. Маңғыстау облысы Әділет департаментінде 2019 жылғы 24 шілдеде № 3955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қалалық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"2019 - 2021 жылдарға арналған қалалық бюджет туралы" Жаңаөзен қалалық мәслихатының 2019 жылғы 8 қаңтардағы </w:t>
      </w:r>
      <w:r>
        <w:rPr>
          <w:rFonts w:ascii="Times New Roman"/>
          <w:b w:val="false"/>
          <w:i w:val="false"/>
          <w:color w:val="000000"/>
          <w:sz w:val="28"/>
        </w:rPr>
        <w:t>№ 26/333</w:t>
      </w:r>
      <w:r>
        <w:rPr>
          <w:rFonts w:ascii="Times New Roman"/>
          <w:b w:val="false"/>
          <w:i w:val="false"/>
          <w:color w:val="000000"/>
          <w:sz w:val="28"/>
        </w:rPr>
        <w:t xml:space="preserve"> шешіміне (нормативтік құқықтық актілерді мемлекеттік тіркеу Тізілімінде № 3775 болып тіркелген, 2019 жылғы 19 қаңтарда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"1. 2019 - 2021 жылдарға арналған қалалық бюджет тиісінше осы шешімнің 1, 2 және 3 қосымшаларына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- 19 437 866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- 14 848 485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- 75 195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- 181 507 мың теңге;</w:t>
      </w:r>
    </w:p>
    <w:bookmarkEnd w:id="7"/>
    <w:bookmarkStart w:name="z8" w:id="8"/>
    <w:p>
      <w:pPr>
        <w:spacing w:after="0"/>
        <w:ind w:left="0"/>
        <w:jc w:val="both"/>
      </w:pPr>
      <w:r>
        <w:rPr>
          <w:rFonts w:ascii="Times New Roman"/>
          <w:b w:val="false"/>
          <w:i w:val="false"/>
          <w:color w:val="000000"/>
          <w:sz w:val="28"/>
        </w:rPr>
        <w:t>
      трансферттердің түсімдері бойынша - 4 332 679 мың теңге;</w:t>
      </w:r>
    </w:p>
    <w:bookmarkEnd w:id="8"/>
    <w:bookmarkStart w:name="z9" w:id="9"/>
    <w:p>
      <w:pPr>
        <w:spacing w:after="0"/>
        <w:ind w:left="0"/>
        <w:jc w:val="both"/>
      </w:pPr>
      <w:r>
        <w:rPr>
          <w:rFonts w:ascii="Times New Roman"/>
          <w:b w:val="false"/>
          <w:i w:val="false"/>
          <w:color w:val="000000"/>
          <w:sz w:val="28"/>
        </w:rPr>
        <w:t>
      2) шығындар - 19 774 237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- 58 283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- 75 750 мың теңге;</w:t>
      </w:r>
    </w:p>
    <w:bookmarkEnd w:id="11"/>
    <w:bookmarkStart w:name="z12" w:id="12"/>
    <w:p>
      <w:pPr>
        <w:spacing w:after="0"/>
        <w:ind w:left="0"/>
        <w:jc w:val="both"/>
      </w:pPr>
      <w:r>
        <w:rPr>
          <w:rFonts w:ascii="Times New Roman"/>
          <w:b w:val="false"/>
          <w:i w:val="false"/>
          <w:color w:val="000000"/>
          <w:sz w:val="28"/>
        </w:rPr>
        <w:t>
      бюджеттік кредиттерді өтеу - 134 033 мың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- 278 088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пайлалану) - 278 088 мың теңге;</w:t>
      </w:r>
    </w:p>
    <w:bookmarkEnd w:id="17"/>
    <w:bookmarkStart w:name="z18" w:id="18"/>
    <w:p>
      <w:pPr>
        <w:spacing w:after="0"/>
        <w:ind w:left="0"/>
        <w:jc w:val="both"/>
      </w:pPr>
      <w:r>
        <w:rPr>
          <w:rFonts w:ascii="Times New Roman"/>
          <w:b w:val="false"/>
          <w:i w:val="false"/>
          <w:color w:val="000000"/>
          <w:sz w:val="28"/>
        </w:rPr>
        <w:t>
      қарыздар түсімі - 75 750 мың теңге;</w:t>
      </w:r>
    </w:p>
    <w:bookmarkEnd w:id="18"/>
    <w:bookmarkStart w:name="z19" w:id="19"/>
    <w:p>
      <w:pPr>
        <w:spacing w:after="0"/>
        <w:ind w:left="0"/>
        <w:jc w:val="both"/>
      </w:pPr>
      <w:r>
        <w:rPr>
          <w:rFonts w:ascii="Times New Roman"/>
          <w:b w:val="false"/>
          <w:i w:val="false"/>
          <w:color w:val="000000"/>
          <w:sz w:val="28"/>
        </w:rPr>
        <w:t>
      қарыздарды өтеу - 134 033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- 336 371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23" w:id="21"/>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- 35,4 пайыз;";</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редакцияда жазылсын:</w:t>
      </w:r>
    </w:p>
    <w:bookmarkStart w:name="z25" w:id="22"/>
    <w:p>
      <w:pPr>
        <w:spacing w:after="0"/>
        <w:ind w:left="0"/>
        <w:jc w:val="both"/>
      </w:pPr>
      <w:r>
        <w:rPr>
          <w:rFonts w:ascii="Times New Roman"/>
          <w:b w:val="false"/>
          <w:i w:val="false"/>
          <w:color w:val="000000"/>
          <w:sz w:val="28"/>
        </w:rPr>
        <w:t>
      "4) әлеуметтік салық - 35,3 пайыз.";</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27" w:id="23"/>
    <w:p>
      <w:pPr>
        <w:spacing w:after="0"/>
        <w:ind w:left="0"/>
        <w:jc w:val="both"/>
      </w:pPr>
      <w:r>
        <w:rPr>
          <w:rFonts w:ascii="Times New Roman"/>
          <w:b w:val="false"/>
          <w:i w:val="false"/>
          <w:color w:val="000000"/>
          <w:sz w:val="28"/>
        </w:rPr>
        <w:t>
      "3. 2019 жылға арналған қалалық бюджеттен ауылдардың бюджеттеріне 1 166 107 мың теңге сомасында субвенция бөлінгені ескерілсін, оның ішінде:</w:t>
      </w:r>
    </w:p>
    <w:bookmarkEnd w:id="23"/>
    <w:bookmarkStart w:name="z28" w:id="24"/>
    <w:p>
      <w:pPr>
        <w:spacing w:after="0"/>
        <w:ind w:left="0"/>
        <w:jc w:val="both"/>
      </w:pPr>
      <w:r>
        <w:rPr>
          <w:rFonts w:ascii="Times New Roman"/>
          <w:b w:val="false"/>
          <w:i w:val="false"/>
          <w:color w:val="000000"/>
          <w:sz w:val="28"/>
        </w:rPr>
        <w:t>
      Теңге ауылы - 360 251 мың теңге;</w:t>
      </w:r>
    </w:p>
    <w:bookmarkEnd w:id="24"/>
    <w:bookmarkStart w:name="z29" w:id="25"/>
    <w:p>
      <w:pPr>
        <w:spacing w:after="0"/>
        <w:ind w:left="0"/>
        <w:jc w:val="both"/>
      </w:pPr>
      <w:r>
        <w:rPr>
          <w:rFonts w:ascii="Times New Roman"/>
          <w:b w:val="false"/>
          <w:i w:val="false"/>
          <w:color w:val="000000"/>
          <w:sz w:val="28"/>
        </w:rPr>
        <w:t>
      Қызылсай ауылы - 261 599 мың теңге;</w:t>
      </w:r>
    </w:p>
    <w:bookmarkEnd w:id="25"/>
    <w:bookmarkStart w:name="z30" w:id="26"/>
    <w:p>
      <w:pPr>
        <w:spacing w:after="0"/>
        <w:ind w:left="0"/>
        <w:jc w:val="both"/>
      </w:pPr>
      <w:r>
        <w:rPr>
          <w:rFonts w:ascii="Times New Roman"/>
          <w:b w:val="false"/>
          <w:i w:val="false"/>
          <w:color w:val="000000"/>
          <w:sz w:val="28"/>
        </w:rPr>
        <w:t>
      Рахат ауылы - 544 257 мың теңге.";</w:t>
      </w:r>
    </w:p>
    <w:bookmarkEnd w:id="26"/>
    <w:bookmarkStart w:name="z31"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27"/>
    <w:bookmarkStart w:name="z32" w:id="28"/>
    <w:p>
      <w:pPr>
        <w:spacing w:after="0"/>
        <w:ind w:left="0"/>
        <w:jc w:val="both"/>
      </w:pPr>
      <w:r>
        <w:rPr>
          <w:rFonts w:ascii="Times New Roman"/>
          <w:b w:val="false"/>
          <w:i w:val="false"/>
          <w:color w:val="000000"/>
          <w:sz w:val="28"/>
        </w:rPr>
        <w:t>
      2. Осы шешімнің орындалуын бақылау Жаңаөзен қалалық мәслихатының әлеуметтік - экономикалық даму, бюджет, құрылыс, өнеркәсіп, тұрғын үй және коммуналдық шаруашылығы, көлік және кәсіпкерлік мәселелері жөніндегі тұрақты комиссиясына жүктелсін (комиссия төрағасы Н. Худибаев).</w:t>
      </w:r>
    </w:p>
    <w:bookmarkEnd w:id="28"/>
    <w:bookmarkStart w:name="z33" w:id="29"/>
    <w:p>
      <w:pPr>
        <w:spacing w:after="0"/>
        <w:ind w:left="0"/>
        <w:jc w:val="both"/>
      </w:pPr>
      <w:r>
        <w:rPr>
          <w:rFonts w:ascii="Times New Roman"/>
          <w:b w:val="false"/>
          <w:i w:val="false"/>
          <w:color w:val="000000"/>
          <w:sz w:val="28"/>
        </w:rPr>
        <w:t>
      3. "Жаңаөзен қалалық мәслихатының аппараты" мемлекеттік мекемесі (аппарат басшысы А. Ермуханов)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9"/>
    <w:bookmarkStart w:name="z34"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шілдедегі № 33/397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қаңтардағы № 26/333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bookmarkStart w:name="z41" w:id="31"/>
    <w:p>
      <w:pPr>
        <w:spacing w:after="0"/>
        <w:ind w:left="0"/>
        <w:jc w:val="left"/>
      </w:pPr>
      <w:r>
        <w:rPr>
          <w:rFonts w:ascii="Times New Roman"/>
          <w:b/>
          <w:i w:val="false"/>
          <w:color w:val="000000"/>
        </w:rPr>
        <w:t xml:space="preserve"> 2019 жылға арналған қалалық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9"/>
        <w:gridCol w:w="1139"/>
        <w:gridCol w:w="6246"/>
        <w:gridCol w:w="29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19 437 866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5 797 423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5 797 423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4 998 094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2 474 784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1 512 147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891 127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1 530 941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83 444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4 332 679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4 332 679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4 332 679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 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19 774 237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225 879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48 522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24 698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11 211 054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10 668 570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7 840 765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440 731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256 309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668 615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1 345 046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522 284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522 284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024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2 051 770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2 044 218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666 385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138 293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2 343 292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730 081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1 492 568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61 476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106 827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86 120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685 447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360 560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468 449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264 485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бөліу жөніндегі жұмыстарды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1 822 510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қала,ауыл,кент,ауылдық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295 580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893 762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1 166 165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- 58 283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- 278 088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75 750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