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75f6" w14:textId="5707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қаласында бейбіт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2019 жылғы 12 желтоқсандағы № 39/444 шешімі. Маңғыстау облысы Әділет департаментінде 2019 жылғы 19 желтоқсанда № 4062 болып тіркелді. Күші жойылды-Маңғыстау облысы Жаңаөзен қалалық мәслихатының 2020 жылғы 25 маусымдағы № 46/515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Жаңаөзен қалалық мәслихатының 25.06.2020 </w:t>
      </w:r>
      <w:r>
        <w:rPr>
          <w:rFonts w:ascii="Times New Roman"/>
          <w:b w:val="false"/>
          <w:i w:val="false"/>
          <w:color w:val="ff0000"/>
          <w:sz w:val="28"/>
        </w:rPr>
        <w:t>№ 46/515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Жаңаөзен қалалық мәслихаты ШЕШІМ ҚАБЫЛДАДЫҚ:</w:t>
      </w:r>
    </w:p>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Жаңаөзен қаласында бейбіт жиналыстар, митингілер, шерулер, пикеттер мен демонстрациялар өткізу тәртібі қосымша реттелсін. </w:t>
      </w:r>
    </w:p>
    <w:bookmarkEnd w:id="1"/>
    <w:bookmarkStart w:name="z2" w:id="2"/>
    <w:p>
      <w:pPr>
        <w:spacing w:after="0"/>
        <w:ind w:left="0"/>
        <w:jc w:val="both"/>
      </w:pPr>
      <w:r>
        <w:rPr>
          <w:rFonts w:ascii="Times New Roman"/>
          <w:b w:val="false"/>
          <w:i w:val="false"/>
          <w:color w:val="000000"/>
          <w:sz w:val="28"/>
        </w:rPr>
        <w:t xml:space="preserve">
      2. Жаңаөзен қалалық мәслихатының 2016 жылғы 16 мамырдағы № 2/26 "Жаңаөзен қаласында бейбіт жиналыстар, митингілер, шерулер, пикеттер мен демонстрациялар өткізу тәртібін қосымша реттеу туралы" (нормативтік құқықтық актілерді мемлекеттік тіркеу Тізілімінде № 3067 болып тіркелген, 2016 жылғы 29 маусымда "Әділет" ақпараттық-құқықтық жүйесінде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3" w:id="3"/>
    <w:p>
      <w:pPr>
        <w:spacing w:after="0"/>
        <w:ind w:left="0"/>
        <w:jc w:val="both"/>
      </w:pPr>
      <w:r>
        <w:rPr>
          <w:rFonts w:ascii="Times New Roman"/>
          <w:b w:val="false"/>
          <w:i w:val="false"/>
          <w:color w:val="000000"/>
          <w:sz w:val="28"/>
        </w:rPr>
        <w:t>
      3.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М. Сарыев).</w:t>
      </w:r>
    </w:p>
    <w:bookmarkEnd w:id="3"/>
    <w:bookmarkStart w:name="z4" w:id="4"/>
    <w:p>
      <w:pPr>
        <w:spacing w:after="0"/>
        <w:ind w:left="0"/>
        <w:jc w:val="both"/>
      </w:pPr>
      <w:r>
        <w:rPr>
          <w:rFonts w:ascii="Times New Roman"/>
          <w:b w:val="false"/>
          <w:i w:val="false"/>
          <w:color w:val="000000"/>
          <w:sz w:val="28"/>
        </w:rPr>
        <w:t>
      4.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39/444 шешіміне қосымша</w:t>
            </w:r>
          </w:p>
        </w:tc>
      </w:tr>
    </w:tbl>
    <w:p>
      <w:pPr>
        <w:spacing w:after="0"/>
        <w:ind w:left="0"/>
        <w:jc w:val="left"/>
      </w:pPr>
      <w:r>
        <w:rPr>
          <w:rFonts w:ascii="Times New Roman"/>
          <w:b/>
          <w:i w:val="false"/>
          <w:color w:val="000000"/>
        </w:rPr>
        <w:t xml:space="preserve"> Жаңаөзен қаласында бейбіт жиналыстар, митингілер, шерулер, пикеттер және демонстрациялар өткізудің қосымша реттелген тәртібі</w:t>
      </w:r>
    </w:p>
    <w:bookmarkStart w:name="z9" w:id="6"/>
    <w:p>
      <w:pPr>
        <w:spacing w:after="0"/>
        <w:ind w:left="0"/>
        <w:jc w:val="both"/>
      </w:pPr>
      <w:r>
        <w:rPr>
          <w:rFonts w:ascii="Times New Roman"/>
          <w:b w:val="false"/>
          <w:i w:val="false"/>
          <w:color w:val="000000"/>
          <w:sz w:val="28"/>
        </w:rPr>
        <w:t xml:space="preserve">
      1. Осы Жаңаөзен қаласында бейбіт жиналыстар, митингілер, шерулер, пикеттер және демонстрациялар өткізудің қосымша реттелген тәртібі (әрі қарай - Қосымша тәртіп)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
    <w:bookmarkStart w:name="z10" w:id="7"/>
    <w:p>
      <w:pPr>
        <w:spacing w:after="0"/>
        <w:ind w:left="0"/>
        <w:jc w:val="both"/>
      </w:pPr>
      <w:r>
        <w:rPr>
          <w:rFonts w:ascii="Times New Roman"/>
          <w:b w:val="false"/>
          <w:i w:val="false"/>
          <w:color w:val="000000"/>
          <w:sz w:val="28"/>
        </w:rPr>
        <w:t>
      2. Жиналыс, митинг, шеру, пикет немесе демонстрация өткізу үшін Жаңаөзен қаласының әкімдігіне өтініш беріледі.</w:t>
      </w:r>
    </w:p>
    <w:bookmarkEnd w:id="7"/>
    <w:bookmarkStart w:name="z11" w:id="8"/>
    <w:p>
      <w:pPr>
        <w:spacing w:after="0"/>
        <w:ind w:left="0"/>
        <w:jc w:val="both"/>
      </w:pPr>
      <w:r>
        <w:rPr>
          <w:rFonts w:ascii="Times New Roman"/>
          <w:b w:val="false"/>
          <w:i w:val="false"/>
          <w:color w:val="000000"/>
          <w:sz w:val="28"/>
        </w:rPr>
        <w:t>
      3. Жиналыс, митинг, шеру, пикет немесе демонстрация өткізу туралы өтініш еңбек ұжымдарының, қоғамдық бірлестіктердің немесе Қазақстан Республикасы азаматтарының жекелеген топтарының он сегізге толған уәкілдері береді.</w:t>
      </w:r>
    </w:p>
    <w:bookmarkEnd w:id="8"/>
    <w:bookmarkStart w:name="z12" w:id="9"/>
    <w:p>
      <w:pPr>
        <w:spacing w:after="0"/>
        <w:ind w:left="0"/>
        <w:jc w:val="both"/>
      </w:pPr>
      <w:r>
        <w:rPr>
          <w:rFonts w:ascii="Times New Roman"/>
          <w:b w:val="false"/>
          <w:i w:val="false"/>
          <w:color w:val="000000"/>
          <w:sz w:val="28"/>
        </w:rPr>
        <w:t>
      4. Жиналыс, митинг, шеру, пикет немесе демонстрация өткізу туралы өтініш оны өткізудің белгіленген күнінен кемінде он күн бұрын жазбаша нысанда беріледі.</w:t>
      </w:r>
    </w:p>
    <w:bookmarkEnd w:id="9"/>
    <w:bookmarkStart w:name="z13" w:id="10"/>
    <w:p>
      <w:pPr>
        <w:spacing w:after="0"/>
        <w:ind w:left="0"/>
        <w:jc w:val="both"/>
      </w:pPr>
      <w:r>
        <w:rPr>
          <w:rFonts w:ascii="Times New Roman"/>
          <w:b w:val="false"/>
          <w:i w:val="false"/>
          <w:color w:val="000000"/>
          <w:sz w:val="28"/>
        </w:rPr>
        <w:t>
      Өтініште шараны өткізу мақсаты, нысаны, өткізілетін жері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тектері, аттары, әкесінің аттары, олардың тұратын және жұмыс (оқу) орны, өтініш берілген күні көрсетіледі. Өтініштің берілген мерзімі оның Жаңаөзен қаласының әкімдігінде тіркелген күнінен бастап есептеледі.</w:t>
      </w:r>
    </w:p>
    <w:bookmarkEnd w:id="10"/>
    <w:bookmarkStart w:name="z14" w:id="11"/>
    <w:p>
      <w:pPr>
        <w:spacing w:after="0"/>
        <w:ind w:left="0"/>
        <w:jc w:val="both"/>
      </w:pPr>
      <w:r>
        <w:rPr>
          <w:rFonts w:ascii="Times New Roman"/>
          <w:b w:val="false"/>
          <w:i w:val="false"/>
          <w:color w:val="000000"/>
          <w:sz w:val="28"/>
        </w:rPr>
        <w:t>
      5. Жаңаөзен қаласының әкімдігі өтінішті қарайды және уәкілдерге (ұйымдастырушыларға) өтініште көрсетілген шараның өткізілетін уақытынан кемінде бес күн бұрын қабылданған шешім туралы хабарлайды.</w:t>
      </w:r>
    </w:p>
    <w:bookmarkEnd w:id="11"/>
    <w:bookmarkStart w:name="z15" w:id="12"/>
    <w:p>
      <w:pPr>
        <w:spacing w:after="0"/>
        <w:ind w:left="0"/>
        <w:jc w:val="both"/>
      </w:pPr>
      <w:r>
        <w:rPr>
          <w:rFonts w:ascii="Times New Roman"/>
          <w:b w:val="false"/>
          <w:i w:val="false"/>
          <w:color w:val="000000"/>
          <w:sz w:val="28"/>
        </w:rPr>
        <w:t xml:space="preserve">
      6. Бейбіт жиналыстар, митингілер, шерулер, пикеттер және демонстрациялар өткізу туралы өтініш беру кезінде осы Қосымша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 сақталмаған жағдайда, Жаңаөзен қаласының әкімдігі жаңа өтініш беру арқылы жол берілген бұзушылықтарды жою туралы ұсыныспен ресми жауап береді. Жаңа өтінішті қарау мерзімі ол түскен сәттен бастап есептеледі.</w:t>
      </w:r>
    </w:p>
    <w:bookmarkEnd w:id="12"/>
    <w:bookmarkStart w:name="z16" w:id="13"/>
    <w:p>
      <w:pPr>
        <w:spacing w:after="0"/>
        <w:ind w:left="0"/>
        <w:jc w:val="both"/>
      </w:pPr>
      <w:r>
        <w:rPr>
          <w:rFonts w:ascii="Times New Roman"/>
          <w:b w:val="false"/>
          <w:i w:val="false"/>
          <w:color w:val="000000"/>
          <w:sz w:val="28"/>
        </w:rPr>
        <w:t>
      7. Жаңаөзен қаласының әкімдігі басқа тұлғалардың құқықтары мен бостандықтарын, қоғамдық қауіпсіздікті, сондай-ақ көліктің, инфрақұрылым объектілерінің қалыпты жұмыс істеуін, жасыл желектер мен шағын сәулет нысандарын сақтауды қамтамасыз ету мақсатында, қажет болған жағдайда ұйымдастырушыларға шараны өткізудің өзге уақыты мен орындарын ұсынады.</w:t>
      </w:r>
    </w:p>
    <w:bookmarkEnd w:id="13"/>
    <w:bookmarkStart w:name="z17" w:id="14"/>
    <w:p>
      <w:pPr>
        <w:spacing w:after="0"/>
        <w:ind w:left="0"/>
        <w:jc w:val="both"/>
      </w:pPr>
      <w:r>
        <w:rPr>
          <w:rFonts w:ascii="Times New Roman"/>
          <w:b w:val="false"/>
          <w:i w:val="false"/>
          <w:color w:val="000000"/>
          <w:sz w:val="28"/>
        </w:rPr>
        <w:t>
      8. Жауапта ұйымдастырушыларға барлық дайындық рәсімдерін тоқтату бойынша және бұл туралы ықтимал қатысушыларды тиісті түрде хабардар ету бойынша шұғыл шараларды қабылдауға жазбаша нұсқалады.</w:t>
      </w:r>
    </w:p>
    <w:bookmarkEnd w:id="14"/>
    <w:bookmarkStart w:name="z18" w:id="15"/>
    <w:p>
      <w:pPr>
        <w:spacing w:after="0"/>
        <w:ind w:left="0"/>
        <w:jc w:val="both"/>
      </w:pPr>
      <w:r>
        <w:rPr>
          <w:rFonts w:ascii="Times New Roman"/>
          <w:b w:val="false"/>
          <w:i w:val="false"/>
          <w:color w:val="000000"/>
          <w:sz w:val="28"/>
        </w:rPr>
        <w:t>
      Жаңаөзен қаласы әкімдігінің шешімі Қазақстан Республикасының қолданыстағы заңнамасымен белгіленген тәртіпте шағымдалуы мүмкін.</w:t>
      </w:r>
    </w:p>
    <w:bookmarkEnd w:id="15"/>
    <w:bookmarkStart w:name="z19" w:id="16"/>
    <w:p>
      <w:pPr>
        <w:spacing w:after="0"/>
        <w:ind w:left="0"/>
        <w:jc w:val="both"/>
      </w:pPr>
      <w:r>
        <w:rPr>
          <w:rFonts w:ascii="Times New Roman"/>
          <w:b w:val="false"/>
          <w:i w:val="false"/>
          <w:color w:val="000000"/>
          <w:sz w:val="28"/>
        </w:rPr>
        <w:t>
      9. Жаңаөзен қаласында бейбіт жиналыстар, митингілер өткізу орны болып белгіленсін: 3 "А" шағын ауданының саябақ жанында орналасқан алаң.</w:t>
      </w:r>
    </w:p>
    <w:bookmarkEnd w:id="16"/>
    <w:bookmarkStart w:name="z20" w:id="17"/>
    <w:p>
      <w:pPr>
        <w:spacing w:after="0"/>
        <w:ind w:left="0"/>
        <w:jc w:val="both"/>
      </w:pPr>
      <w:r>
        <w:rPr>
          <w:rFonts w:ascii="Times New Roman"/>
          <w:b w:val="false"/>
          <w:i w:val="false"/>
          <w:color w:val="000000"/>
          <w:sz w:val="28"/>
        </w:rPr>
        <w:t>
      10. Жаңаөзен қаласында шерулер және демонстрациялар өткізу орны болып келесі маршрут белгіленсін: "Ақсарай" қонақ үйінен "Шұғыла" шағын ауданындағы 54 үйдің маңында орналасқан бағдаршамға дейінгі автокөлік жолы.</w:t>
      </w:r>
    </w:p>
    <w:bookmarkEnd w:id="17"/>
    <w:bookmarkStart w:name="z21" w:id="18"/>
    <w:p>
      <w:pPr>
        <w:spacing w:after="0"/>
        <w:ind w:left="0"/>
        <w:jc w:val="both"/>
      </w:pPr>
      <w:r>
        <w:rPr>
          <w:rFonts w:ascii="Times New Roman"/>
          <w:b w:val="false"/>
          <w:i w:val="false"/>
          <w:color w:val="000000"/>
          <w:sz w:val="28"/>
        </w:rPr>
        <w:t>
      11. Жиналыстар, митингілер, шерулер, пикеттер және демонстрациялар өткізу кезінде уәкілдер (ұйымдастырушылар), сондай-ақ өзге де қатысушылар қоғамдық тәртіпті сақтауға міндетті.</w:t>
      </w:r>
    </w:p>
    <w:bookmarkEnd w:id="18"/>
    <w:bookmarkStart w:name="z22" w:id="19"/>
    <w:p>
      <w:pPr>
        <w:spacing w:after="0"/>
        <w:ind w:left="0"/>
        <w:jc w:val="both"/>
      </w:pPr>
      <w:r>
        <w:rPr>
          <w:rFonts w:ascii="Times New Roman"/>
          <w:b w:val="false"/>
          <w:i w:val="false"/>
          <w:color w:val="000000"/>
          <w:sz w:val="28"/>
        </w:rPr>
        <w:t>
      12. Шараны ұйымдастырушылар мен қатысушыларға тыйым салынады:</w:t>
      </w:r>
    </w:p>
    <w:bookmarkEnd w:id="19"/>
    <w:bookmarkStart w:name="z23" w:id="20"/>
    <w:p>
      <w:pPr>
        <w:spacing w:after="0"/>
        <w:ind w:left="0"/>
        <w:jc w:val="both"/>
      </w:pPr>
      <w:r>
        <w:rPr>
          <w:rFonts w:ascii="Times New Roman"/>
          <w:b w:val="false"/>
          <w:i w:val="false"/>
          <w:color w:val="000000"/>
          <w:sz w:val="28"/>
        </w:rPr>
        <w:t>
      1) көлік пен жаяу жүргіншілердің қозғалысына кедергі жасауына;</w:t>
      </w:r>
    </w:p>
    <w:bookmarkEnd w:id="20"/>
    <w:bookmarkStart w:name="z24" w:id="21"/>
    <w:p>
      <w:pPr>
        <w:spacing w:after="0"/>
        <w:ind w:left="0"/>
        <w:jc w:val="both"/>
      </w:pPr>
      <w:r>
        <w:rPr>
          <w:rFonts w:ascii="Times New Roman"/>
          <w:b w:val="false"/>
          <w:i w:val="false"/>
          <w:color w:val="000000"/>
          <w:sz w:val="28"/>
        </w:rPr>
        <w:t>
      2) елді мекеннің инфрақұрылым объектілерінің үздіксіз жұмыс істеуі үшін кедергі келтіруіне;</w:t>
      </w:r>
    </w:p>
    <w:bookmarkEnd w:id="21"/>
    <w:bookmarkStart w:name="z25" w:id="22"/>
    <w:p>
      <w:pPr>
        <w:spacing w:after="0"/>
        <w:ind w:left="0"/>
        <w:jc w:val="both"/>
      </w:pPr>
      <w:r>
        <w:rPr>
          <w:rFonts w:ascii="Times New Roman"/>
          <w:b w:val="false"/>
          <w:i w:val="false"/>
          <w:color w:val="000000"/>
          <w:sz w:val="28"/>
        </w:rPr>
        <w:t>
      3) Жаңаөзен қаласы әкімдігінің келісімінсіз киіз үйлер, шатырлар, өзге де уақытша құрылыстар орнатуына;</w:t>
      </w:r>
    </w:p>
    <w:bookmarkEnd w:id="22"/>
    <w:bookmarkStart w:name="z26" w:id="23"/>
    <w:p>
      <w:pPr>
        <w:spacing w:after="0"/>
        <w:ind w:left="0"/>
        <w:jc w:val="both"/>
      </w:pPr>
      <w:r>
        <w:rPr>
          <w:rFonts w:ascii="Times New Roman"/>
          <w:b w:val="false"/>
          <w:i w:val="false"/>
          <w:color w:val="000000"/>
          <w:sz w:val="28"/>
        </w:rPr>
        <w:t>
      4) жасыл желектерге, шағын сәулет нысандарына зиян келтіруіне;</w:t>
      </w:r>
    </w:p>
    <w:bookmarkEnd w:id="23"/>
    <w:bookmarkStart w:name="z27" w:id="24"/>
    <w:p>
      <w:pPr>
        <w:spacing w:after="0"/>
        <w:ind w:left="0"/>
        <w:jc w:val="both"/>
      </w:pPr>
      <w:r>
        <w:rPr>
          <w:rFonts w:ascii="Times New Roman"/>
          <w:b w:val="false"/>
          <w:i w:val="false"/>
          <w:color w:val="000000"/>
          <w:sz w:val="28"/>
        </w:rPr>
        <w:t>
      5) өзімен бірге суық, атыс қаруын және өзге де қаруды, сондай-ақ адамдардың өмірі мен денсаулығына қарсы, азаматтарға және заңды тұлғалардың меншігіне материалдық залал келтіру үшін пайдаланылуы мүмкін арнайы дайындалған немесе бейімделген заттарды алып жүруіне;</w:t>
      </w:r>
    </w:p>
    <w:bookmarkEnd w:id="24"/>
    <w:bookmarkStart w:name="z28" w:id="25"/>
    <w:p>
      <w:pPr>
        <w:spacing w:after="0"/>
        <w:ind w:left="0"/>
        <w:jc w:val="both"/>
      </w:pPr>
      <w:r>
        <w:rPr>
          <w:rFonts w:ascii="Times New Roman"/>
          <w:b w:val="false"/>
          <w:i w:val="false"/>
          <w:color w:val="000000"/>
          <w:sz w:val="28"/>
        </w:rPr>
        <w:t>
      6) іс-шараларды өткізу кезінде қоғамдық тәртіпті қамтамасыз ететін мемлекеттік органдар өкілдерінің қызметіне кез келген нысанда араласуына.</w:t>
      </w:r>
    </w:p>
    <w:bookmarkEnd w:id="25"/>
    <w:bookmarkStart w:name="z29" w:id="26"/>
    <w:p>
      <w:pPr>
        <w:spacing w:after="0"/>
        <w:ind w:left="0"/>
        <w:jc w:val="both"/>
      </w:pPr>
      <w:r>
        <w:rPr>
          <w:rFonts w:ascii="Times New Roman"/>
          <w:b w:val="false"/>
          <w:i w:val="false"/>
          <w:color w:val="000000"/>
          <w:sz w:val="28"/>
        </w:rPr>
        <w:t>
      Қарастырылған нормалардың бұзылғаны үшін уәкілдер (ұйымдастырушылар) заңда белгіленген тәртіпте жауапкершілікке тартылады.</w:t>
      </w:r>
    </w:p>
    <w:bookmarkEnd w:id="26"/>
    <w:bookmarkStart w:name="z30" w:id="27"/>
    <w:p>
      <w:pPr>
        <w:spacing w:after="0"/>
        <w:ind w:left="0"/>
        <w:jc w:val="both"/>
      </w:pPr>
      <w:r>
        <w:rPr>
          <w:rFonts w:ascii="Times New Roman"/>
          <w:b w:val="false"/>
          <w:i w:val="false"/>
          <w:color w:val="000000"/>
          <w:sz w:val="28"/>
        </w:rPr>
        <w:t>
      13. Жиналысты, митингті, шеруді, пикетті және демонстрацияны өткізу орындарында жол берілмейді:</w:t>
      </w:r>
    </w:p>
    <w:bookmarkEnd w:id="27"/>
    <w:bookmarkStart w:name="z31" w:id="28"/>
    <w:p>
      <w:pPr>
        <w:spacing w:after="0"/>
        <w:ind w:left="0"/>
        <w:jc w:val="both"/>
      </w:pPr>
      <w:r>
        <w:rPr>
          <w:rFonts w:ascii="Times New Roman"/>
          <w:b w:val="false"/>
          <w:i w:val="false"/>
          <w:color w:val="000000"/>
          <w:sz w:val="28"/>
        </w:rPr>
        <w:t>
      1) алкоголь ішімдіктерін ішуге, есірткі құралдарын, психотроптық заттарды, сол тектестерді, прекурсорларды пайдалануға;</w:t>
      </w:r>
    </w:p>
    <w:bookmarkEnd w:id="28"/>
    <w:bookmarkStart w:name="z32" w:id="29"/>
    <w:p>
      <w:pPr>
        <w:spacing w:after="0"/>
        <w:ind w:left="0"/>
        <w:jc w:val="both"/>
      </w:pPr>
      <w:r>
        <w:rPr>
          <w:rFonts w:ascii="Times New Roman"/>
          <w:b w:val="false"/>
          <w:i w:val="false"/>
          <w:color w:val="000000"/>
          <w:sz w:val="28"/>
        </w:rPr>
        <w:t>
      2) транспаранттарды, ұрандарды, өзге де материалдарды (көзбен шолу, аудио және бейне) пайдалануға, сондай-ақ қоғамдық тәртіпті бұзуға, қылмыс жасауға шақырулары бар көпшілік алдында сөз сөйлеуге, біреулердің атына тіл тигізуге.</w:t>
      </w:r>
    </w:p>
    <w:bookmarkEnd w:id="29"/>
    <w:bookmarkStart w:name="z33" w:id="30"/>
    <w:p>
      <w:pPr>
        <w:spacing w:after="0"/>
        <w:ind w:left="0"/>
        <w:jc w:val="both"/>
      </w:pPr>
      <w:r>
        <w:rPr>
          <w:rFonts w:ascii="Times New Roman"/>
          <w:b w:val="false"/>
          <w:i w:val="false"/>
          <w:color w:val="000000"/>
          <w:sz w:val="28"/>
        </w:rPr>
        <w:t>
      14. Пикеттер өтініште көрсетілген мақсаттарға сәйкес белгіленген мерзімде және келісілген жерде өткізілуі тиіс.</w:t>
      </w:r>
    </w:p>
    <w:bookmarkEnd w:id="30"/>
    <w:bookmarkStart w:name="z34" w:id="31"/>
    <w:p>
      <w:pPr>
        <w:spacing w:after="0"/>
        <w:ind w:left="0"/>
        <w:jc w:val="both"/>
      </w:pPr>
      <w:r>
        <w:rPr>
          <w:rFonts w:ascii="Times New Roman"/>
          <w:b w:val="false"/>
          <w:i w:val="false"/>
          <w:color w:val="000000"/>
          <w:sz w:val="28"/>
        </w:rPr>
        <w:t>
      15. Пикеттеу кезінде рұқсат етіледі:</w:t>
      </w:r>
    </w:p>
    <w:bookmarkEnd w:id="31"/>
    <w:bookmarkStart w:name="z35" w:id="32"/>
    <w:p>
      <w:pPr>
        <w:spacing w:after="0"/>
        <w:ind w:left="0"/>
        <w:jc w:val="both"/>
      </w:pPr>
      <w:r>
        <w:rPr>
          <w:rFonts w:ascii="Times New Roman"/>
          <w:b w:val="false"/>
          <w:i w:val="false"/>
          <w:color w:val="000000"/>
          <w:sz w:val="28"/>
        </w:rPr>
        <w:t>
      1) пикеттелетін объектіде орналасуға (тұруға, отыруға);</w:t>
      </w:r>
    </w:p>
    <w:bookmarkEnd w:id="32"/>
    <w:bookmarkStart w:name="z36" w:id="33"/>
    <w:p>
      <w:pPr>
        <w:spacing w:after="0"/>
        <w:ind w:left="0"/>
        <w:jc w:val="both"/>
      </w:pPr>
      <w:r>
        <w:rPr>
          <w:rFonts w:ascii="Times New Roman"/>
          <w:b w:val="false"/>
          <w:i w:val="false"/>
          <w:color w:val="000000"/>
          <w:sz w:val="28"/>
        </w:rPr>
        <w:t>
      2) көрнекі үгіт құралдарын пайдалануға;</w:t>
      </w:r>
    </w:p>
    <w:bookmarkEnd w:id="33"/>
    <w:bookmarkStart w:name="z37" w:id="34"/>
    <w:p>
      <w:pPr>
        <w:spacing w:after="0"/>
        <w:ind w:left="0"/>
        <w:jc w:val="both"/>
      </w:pPr>
      <w:r>
        <w:rPr>
          <w:rFonts w:ascii="Times New Roman"/>
          <w:b w:val="false"/>
          <w:i w:val="false"/>
          <w:color w:val="000000"/>
          <w:sz w:val="28"/>
        </w:rPr>
        <w:t>
      3) пикет тақырыбына сәйкес қысқа ұрандарды, слогандарды айғайлап айтуға.</w:t>
      </w:r>
    </w:p>
    <w:bookmarkEnd w:id="34"/>
    <w:bookmarkStart w:name="z38" w:id="35"/>
    <w:p>
      <w:pPr>
        <w:spacing w:after="0"/>
        <w:ind w:left="0"/>
        <w:jc w:val="both"/>
      </w:pPr>
      <w:r>
        <w:rPr>
          <w:rFonts w:ascii="Times New Roman"/>
          <w:b w:val="false"/>
          <w:i w:val="false"/>
          <w:color w:val="000000"/>
          <w:sz w:val="28"/>
        </w:rPr>
        <w:t>
      16. Жаңаөзен қаласының әкімдігі бір күнде және сол күнмен уақытта бір және сол орында үшеуден аспайтын жеке дара пикетті өткізуге рұқсат беруі мүмкін. Түрлі жеке дара пикеттерге қатысушылар бір-бірінен елу метрден кем емес қашықтықта орналасуы немесе тікелей көрінуі шегінде болуы тиіс.</w:t>
      </w:r>
    </w:p>
    <w:bookmarkEnd w:id="35"/>
    <w:bookmarkStart w:name="z39" w:id="36"/>
    <w:p>
      <w:pPr>
        <w:spacing w:after="0"/>
        <w:ind w:left="0"/>
        <w:jc w:val="both"/>
      </w:pPr>
      <w:r>
        <w:rPr>
          <w:rFonts w:ascii="Times New Roman"/>
          <w:b w:val="false"/>
          <w:i w:val="false"/>
          <w:color w:val="000000"/>
          <w:sz w:val="28"/>
        </w:rPr>
        <w:t>
      17. Пикетті өткізу өзге нысанға (митинг, жиналыс, шеру, демонстрация) өзгерген жағдайда белгіленген тәртіпте Жаңаөзен қаласы әкімдігінен рұқсат алу талап етіледі.</w:t>
      </w:r>
    </w:p>
    <w:bookmarkEnd w:id="36"/>
    <w:bookmarkStart w:name="z40" w:id="37"/>
    <w:p>
      <w:pPr>
        <w:spacing w:after="0"/>
        <w:ind w:left="0"/>
        <w:jc w:val="both"/>
      </w:pPr>
      <w:r>
        <w:rPr>
          <w:rFonts w:ascii="Times New Roman"/>
          <w:b w:val="false"/>
          <w:i w:val="false"/>
          <w:color w:val="000000"/>
          <w:sz w:val="28"/>
        </w:rPr>
        <w:t>
      18. Егер жиналысты, митингіні, шеруді, пикет қоюды немесе демонстрацияны өткізудің мақсаты нәсілдік, ұлттық, әлеуметтік араздықты, діни төзбеушілікті, тектік астамшылықты қоздыру, республиканың конституциялық құрылысын күштеп құлату, аумақтық тұтастығына қол сұғу, сондай-ақ Қазақстан Республикасы Конституциясының, заңдары мен өзге де нормативтік актілерінің басқа қағидаларын бұзу болса немесе оларды өткізу қоғамдық тәртіп пен азаматтардың қауіпсіздігіне қатер төндіретін болса, Жаңаөзен қаласының әкімдігі бұларды өткізуге тыйым салады.</w:t>
      </w:r>
    </w:p>
    <w:bookmarkEnd w:id="37"/>
    <w:bookmarkStart w:name="z41" w:id="38"/>
    <w:p>
      <w:pPr>
        <w:spacing w:after="0"/>
        <w:ind w:left="0"/>
        <w:jc w:val="both"/>
      </w:pPr>
      <w:r>
        <w:rPr>
          <w:rFonts w:ascii="Times New Roman"/>
          <w:b w:val="false"/>
          <w:i w:val="false"/>
          <w:color w:val="000000"/>
          <w:sz w:val="28"/>
        </w:rPr>
        <w:t>
      19. Бұқаралық шараларды темір жол, су және әуе көлігінің обьектілерінде, сондай-ақ, мемлекеттің қорғаныс қабілетін, қауіпсіздігін және тұрғындардың тіршілігін қамтамасыз ететін ұйымдардың (қоғамдық көлік, сумен, электр энергиясымен, жылумен және басқа да энергия тасымалдаушылармен жабдықтау) жанында, денсаулық сақтау мен білім беру мекемелерінің жанында өткізуге жол берілмейді.</w:t>
      </w:r>
    </w:p>
    <w:bookmarkEnd w:id="38"/>
    <w:bookmarkStart w:name="z42" w:id="39"/>
    <w:p>
      <w:pPr>
        <w:spacing w:after="0"/>
        <w:ind w:left="0"/>
        <w:jc w:val="both"/>
      </w:pPr>
      <w:r>
        <w:rPr>
          <w:rFonts w:ascii="Times New Roman"/>
          <w:b w:val="false"/>
          <w:i w:val="false"/>
          <w:color w:val="000000"/>
          <w:sz w:val="28"/>
        </w:rPr>
        <w:t>
      20. Жиналыстар, митингілер, шерулер, пикеттер және демонстрациялар Жаңаөзен қаласы әкімдігі өкілінің талабы бойынша сөзсіз тоқтатылуға тиіс, егер:</w:t>
      </w:r>
    </w:p>
    <w:bookmarkEnd w:id="39"/>
    <w:bookmarkStart w:name="z43" w:id="40"/>
    <w:p>
      <w:pPr>
        <w:spacing w:after="0"/>
        <w:ind w:left="0"/>
        <w:jc w:val="both"/>
      </w:pPr>
      <w:r>
        <w:rPr>
          <w:rFonts w:ascii="Times New Roman"/>
          <w:b w:val="false"/>
          <w:i w:val="false"/>
          <w:color w:val="000000"/>
          <w:sz w:val="28"/>
        </w:rPr>
        <w:t>
      1) өтініш берілмесе;</w:t>
      </w:r>
    </w:p>
    <w:bookmarkEnd w:id="40"/>
    <w:bookmarkStart w:name="z44" w:id="41"/>
    <w:p>
      <w:pPr>
        <w:spacing w:after="0"/>
        <w:ind w:left="0"/>
        <w:jc w:val="both"/>
      </w:pPr>
      <w:r>
        <w:rPr>
          <w:rFonts w:ascii="Times New Roman"/>
          <w:b w:val="false"/>
          <w:i w:val="false"/>
          <w:color w:val="000000"/>
          <w:sz w:val="28"/>
        </w:rPr>
        <w:t>
      2) тыйым салу туралы шешім қабылданса;</w:t>
      </w:r>
    </w:p>
    <w:bookmarkEnd w:id="41"/>
    <w:bookmarkStart w:name="z45" w:id="42"/>
    <w:p>
      <w:pPr>
        <w:spacing w:after="0"/>
        <w:ind w:left="0"/>
        <w:jc w:val="both"/>
      </w:pPr>
      <w:r>
        <w:rPr>
          <w:rFonts w:ascii="Times New Roman"/>
          <w:b w:val="false"/>
          <w:i w:val="false"/>
          <w:color w:val="000000"/>
          <w:sz w:val="28"/>
        </w:rPr>
        <w:t>
      3) оларды өткізу тәртібі бұзылса;</w:t>
      </w:r>
    </w:p>
    <w:bookmarkEnd w:id="42"/>
    <w:bookmarkStart w:name="z46" w:id="43"/>
    <w:p>
      <w:pPr>
        <w:spacing w:after="0"/>
        <w:ind w:left="0"/>
        <w:jc w:val="both"/>
      </w:pPr>
      <w:r>
        <w:rPr>
          <w:rFonts w:ascii="Times New Roman"/>
          <w:b w:val="false"/>
          <w:i w:val="false"/>
          <w:color w:val="000000"/>
          <w:sz w:val="28"/>
        </w:rPr>
        <w:t>
      4) тұрғындардың өмірі мен денсаулығына қауіп төнсе;</w:t>
      </w:r>
    </w:p>
    <w:bookmarkEnd w:id="43"/>
    <w:bookmarkStart w:name="z47" w:id="44"/>
    <w:p>
      <w:pPr>
        <w:spacing w:after="0"/>
        <w:ind w:left="0"/>
        <w:jc w:val="both"/>
      </w:pPr>
      <w:r>
        <w:rPr>
          <w:rFonts w:ascii="Times New Roman"/>
          <w:b w:val="false"/>
          <w:i w:val="false"/>
          <w:color w:val="000000"/>
          <w:sz w:val="28"/>
        </w:rPr>
        <w:t>
      5) қоғамдық тәртіп бұзылса.</w:t>
      </w:r>
    </w:p>
    <w:bookmarkEnd w:id="44"/>
    <w:bookmarkStart w:name="z48" w:id="45"/>
    <w:p>
      <w:pPr>
        <w:spacing w:after="0"/>
        <w:ind w:left="0"/>
        <w:jc w:val="both"/>
      </w:pPr>
      <w:r>
        <w:rPr>
          <w:rFonts w:ascii="Times New Roman"/>
          <w:b w:val="false"/>
          <w:i w:val="false"/>
          <w:color w:val="000000"/>
          <w:sz w:val="28"/>
        </w:rPr>
        <w:t>
      21. Жаңаөзен қаласы әкімдігі өкілінің заңды талаптарын орындаудан бас тартқан жағдайда, оның нұсқауы бойынша ішкі істер органдары жиналысты, митингіні, шеруді, пикетті және демонстрацияны тоқтату бойынша қажетті шараларды қабылдайды.</w:t>
      </w:r>
    </w:p>
    <w:bookmarkEnd w:id="45"/>
    <w:bookmarkStart w:name="z49" w:id="46"/>
    <w:p>
      <w:pPr>
        <w:spacing w:after="0"/>
        <w:ind w:left="0"/>
        <w:jc w:val="both"/>
      </w:pPr>
      <w:r>
        <w:rPr>
          <w:rFonts w:ascii="Times New Roman"/>
          <w:b w:val="false"/>
          <w:i w:val="false"/>
          <w:color w:val="000000"/>
          <w:sz w:val="28"/>
        </w:rPr>
        <w:t>
      22.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заңнамасына сәйкес жауап береді.</w:t>
      </w:r>
    </w:p>
    <w:bookmarkEnd w:id="46"/>
    <w:bookmarkStart w:name="z50" w:id="47"/>
    <w:p>
      <w:pPr>
        <w:spacing w:after="0"/>
        <w:ind w:left="0"/>
        <w:jc w:val="both"/>
      </w:pPr>
      <w:r>
        <w:rPr>
          <w:rFonts w:ascii="Times New Roman"/>
          <w:b w:val="false"/>
          <w:i w:val="false"/>
          <w:color w:val="000000"/>
          <w:sz w:val="28"/>
        </w:rPr>
        <w:t>
      23. Жиналыстар, митингілер, шерулер, пикеттер және демонстрациялар өткізу кезінде олардың қатысушыларымен азаматтарға, қоғамдық бірлестіктерге, мемлекетке келтірілген материалдық залал заңда белгіленген тәртіпте өтелуге жатады.</w:t>
      </w:r>
    </w:p>
    <w:bookmarkEnd w:id="47"/>
    <w:bookmarkStart w:name="z51" w:id="48"/>
    <w:p>
      <w:pPr>
        <w:spacing w:after="0"/>
        <w:ind w:left="0"/>
        <w:jc w:val="both"/>
      </w:pPr>
      <w:r>
        <w:rPr>
          <w:rFonts w:ascii="Times New Roman"/>
          <w:b w:val="false"/>
          <w:i w:val="false"/>
          <w:color w:val="000000"/>
          <w:sz w:val="28"/>
        </w:rPr>
        <w:t>
      24. Жиналыс, митинг, шеру, пикет және демонстрация өткізілетін жерде барлық туындаған қосымша шығындарды, оның ішінде қоғамдық тәртіпті сақтау, үй-жайлар беру, санитарлық тазарту және жарық беру бойынша оларды ұйымдастырушылар өтейді.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