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6464" w14:textId="9146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2019 жылғы 23 қаңтардағы № 31/255 шешімі. Маңғыстау облысы Әділет департаментінде 2019 жылғы 23 қаңтарда № 3798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аудандық бюджет туралы" (нормативтік құқықтық актілерді мемлекеттік тіркеу Тізілімінде № 3784 болып тіркелген) шешіміне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Боранқұл ауылының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- 45 215,0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- 21 705,0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- 993,0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- 22 517,0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- 49 813,3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4598,3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44/352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2019 жылға арналған Боранқұл ауылының бюджетіне 22 517,0 мың теңге сомасында субвенция бөлінгені қаперге алынсын.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Бейнеу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44/352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Қ.Әбілшеевке жүктелсін.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31/255 шешіміне 1 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Бейнеу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44/352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31/255 шешіміне 2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Боранқұл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48 238,0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48 238,0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31/255 шешіміне 3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Боранқұл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48 900,0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48 900,0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