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f0b4" w14:textId="601f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10 қаңтардағы № 30/250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20 мамырдағы № 36/296 шешімі. Маңғыстау облысы Әділет департаментінде 2019 жылғы 28 мамырда № 3904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26 сәуірдегі </w:t>
      </w:r>
      <w:r>
        <w:rPr>
          <w:rFonts w:ascii="Times New Roman"/>
          <w:b w:val="false"/>
          <w:i w:val="false"/>
          <w:color w:val="000000"/>
          <w:sz w:val="28"/>
        </w:rPr>
        <w:t>№26/315</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№3885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Бейнеу аудандық мәслихатының 2019 жылғы 10 қаңтардағы </w:t>
      </w:r>
      <w:r>
        <w:rPr>
          <w:rFonts w:ascii="Times New Roman"/>
          <w:b w:val="false"/>
          <w:i w:val="false"/>
          <w:color w:val="000000"/>
          <w:sz w:val="28"/>
        </w:rPr>
        <w:t>№ 30/250</w:t>
      </w:r>
      <w:r>
        <w:rPr>
          <w:rFonts w:ascii="Times New Roman"/>
          <w:b w:val="false"/>
          <w:i w:val="false"/>
          <w:color w:val="000000"/>
          <w:sz w:val="28"/>
        </w:rPr>
        <w:t xml:space="preserve"> шешіміне (нормативтік құқықтық актілерді мемлекеттік тіркеу Тізілімінде № 3784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12 638 446,7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- 4 089 189,3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- 26 984,4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- 43 587,0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- 8 478 686,0 мың теңге;</w:t>
      </w:r>
    </w:p>
    <w:bookmarkEnd w:id="8"/>
    <w:bookmarkStart w:name="z9" w:id="9"/>
    <w:p>
      <w:pPr>
        <w:spacing w:after="0"/>
        <w:ind w:left="0"/>
        <w:jc w:val="both"/>
      </w:pPr>
      <w:r>
        <w:rPr>
          <w:rFonts w:ascii="Times New Roman"/>
          <w:b w:val="false"/>
          <w:i w:val="false"/>
          <w:color w:val="000000"/>
          <w:sz w:val="28"/>
        </w:rPr>
        <w:t>
      2) шығындар – 12 640 398,5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44 540,5 мың теңге;</w:t>
      </w:r>
    </w:p>
    <w:bookmarkEnd w:id="10"/>
    <w:bookmarkStart w:name="z11" w:id="11"/>
    <w:p>
      <w:pPr>
        <w:spacing w:after="0"/>
        <w:ind w:left="0"/>
        <w:jc w:val="both"/>
      </w:pPr>
      <w:r>
        <w:rPr>
          <w:rFonts w:ascii="Times New Roman"/>
          <w:b w:val="false"/>
          <w:i w:val="false"/>
          <w:color w:val="000000"/>
          <w:sz w:val="28"/>
        </w:rPr>
        <w:t>
      бюджеттік кредиттер – 94 687,5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50 147,0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-46 492,3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46 492,3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"4. Республикалық бюджеттен нәтижелі жұмыспен қамтуды және жаппай кәсіпкерлікті дамытудың 2017-2021 жылдарға арналған бағдарламасы бойынша 104 479,0 мың теңге бөлінгені қаперге алынсын.";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21" w:id="19"/>
    <w:p>
      <w:pPr>
        <w:spacing w:after="0"/>
        <w:ind w:left="0"/>
        <w:jc w:val="both"/>
      </w:pPr>
      <w:r>
        <w:rPr>
          <w:rFonts w:ascii="Times New Roman"/>
          <w:b w:val="false"/>
          <w:i w:val="false"/>
          <w:color w:val="000000"/>
          <w:sz w:val="28"/>
        </w:rPr>
        <w:t>
      "7. Республикалық және облыстық бюджеттерден келесідей ағымдағы нысаналы трансферттер, нысаналы даму трансферттерінің және бюджеттік кредиттердің бөлінгені қаперге алынсын:</w:t>
      </w:r>
    </w:p>
    <w:bookmarkEnd w:id="19"/>
    <w:bookmarkStart w:name="z22" w:id="20"/>
    <w:p>
      <w:pPr>
        <w:spacing w:after="0"/>
        <w:ind w:left="0"/>
        <w:jc w:val="both"/>
      </w:pPr>
      <w:r>
        <w:rPr>
          <w:rFonts w:ascii="Times New Roman"/>
          <w:b w:val="false"/>
          <w:i w:val="false"/>
          <w:color w:val="000000"/>
          <w:sz w:val="28"/>
        </w:rPr>
        <w:t>
      мемлекеттік атаулы әлеуметтік көмек төлеуге – 257 405,0 мың теңге;</w:t>
      </w:r>
    </w:p>
    <w:bookmarkEnd w:id="20"/>
    <w:bookmarkStart w:name="z23" w:id="21"/>
    <w:p>
      <w:pPr>
        <w:spacing w:after="0"/>
        <w:ind w:left="0"/>
        <w:jc w:val="both"/>
      </w:pPr>
      <w:r>
        <w:rPr>
          <w:rFonts w:ascii="Times New Roman"/>
          <w:b w:val="false"/>
          <w:i w:val="false"/>
          <w:color w:val="000000"/>
          <w:sz w:val="28"/>
        </w:rPr>
        <w:t>
      халықты жұмыспен қамту орталықтарына әлеуметтік жұмыс бойынша кеңесшілер мен ассистенттерді енгізуге – 6 493,0 мың теңге;</w:t>
      </w:r>
    </w:p>
    <w:bookmarkEnd w:id="21"/>
    <w:bookmarkStart w:name="z24" w:id="2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41 080,0 мың теңге;</w:t>
      </w:r>
    </w:p>
    <w:bookmarkEnd w:id="22"/>
    <w:bookmarkStart w:name="z25" w:id="23"/>
    <w:p>
      <w:pPr>
        <w:spacing w:after="0"/>
        <w:ind w:left="0"/>
        <w:jc w:val="both"/>
      </w:pPr>
      <w:r>
        <w:rPr>
          <w:rFonts w:ascii="Times New Roman"/>
          <w:b w:val="false"/>
          <w:i w:val="false"/>
          <w:color w:val="000000"/>
          <w:sz w:val="28"/>
        </w:rPr>
        <w:t>
      ең төменгі жалақының өзгеруіне байланысты азаматтық қызметшілердің жекелеген санаттарының еңбекақысының өсуіне – 435 986,0 мың теңге;</w:t>
      </w:r>
    </w:p>
    <w:bookmarkEnd w:id="23"/>
    <w:bookmarkStart w:name="z26" w:id="24"/>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94 687,5 мың теңге;</w:t>
      </w:r>
    </w:p>
    <w:bookmarkEnd w:id="24"/>
    <w:bookmarkStart w:name="z27" w:id="25"/>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 1 226 178,0 мың теңге;</w:t>
      </w:r>
    </w:p>
    <w:bookmarkEnd w:id="25"/>
    <w:bookmarkStart w:name="z28" w:id="26"/>
    <w:p>
      <w:pPr>
        <w:spacing w:after="0"/>
        <w:ind w:left="0"/>
        <w:jc w:val="both"/>
      </w:pPr>
      <w:r>
        <w:rPr>
          <w:rFonts w:ascii="Times New Roman"/>
          <w:b w:val="false"/>
          <w:i w:val="false"/>
          <w:color w:val="000000"/>
          <w:sz w:val="28"/>
        </w:rPr>
        <w:t>
      облыстық бюджеттен ауылдық елді мекендерде сумен жабдықтау және су бұру жүйелерін дамытудың бюджеттік бағдарламасы бойынша – 367 404,0 мың теңге;</w:t>
      </w:r>
    </w:p>
    <w:bookmarkEnd w:id="26"/>
    <w:bookmarkStart w:name="z29" w:id="27"/>
    <w:p>
      <w:pPr>
        <w:spacing w:after="0"/>
        <w:ind w:left="0"/>
        <w:jc w:val="both"/>
      </w:pPr>
      <w:r>
        <w:rPr>
          <w:rFonts w:ascii="Times New Roman"/>
          <w:b w:val="false"/>
          <w:i w:val="false"/>
          <w:color w:val="000000"/>
          <w:sz w:val="28"/>
        </w:rPr>
        <w:t>
      облыстық бюджеттен инженерлік-коммуникациялық инфрақұрылымды жобалау, дамыту және (немесе) жайластыру бюджеттік бағдарламасы бойынша – 498 264,0 мың теңге;</w:t>
      </w:r>
    </w:p>
    <w:bookmarkEnd w:id="27"/>
    <w:bookmarkStart w:name="z30" w:id="28"/>
    <w:p>
      <w:pPr>
        <w:spacing w:after="0"/>
        <w:ind w:left="0"/>
        <w:jc w:val="both"/>
      </w:pPr>
      <w:r>
        <w:rPr>
          <w:rFonts w:ascii="Times New Roman"/>
          <w:b w:val="false"/>
          <w:i w:val="false"/>
          <w:color w:val="000000"/>
          <w:sz w:val="28"/>
        </w:rPr>
        <w:t>
      облыстық бюджеттен 2018 жылғы кредиторлық қарыздарды өтеуге – 185 370,0 мың теңге;</w:t>
      </w:r>
    </w:p>
    <w:bookmarkEnd w:id="28"/>
    <w:bookmarkStart w:name="z31" w:id="29"/>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12 000,0 мың теңге;</w:t>
      </w:r>
    </w:p>
    <w:bookmarkEnd w:id="29"/>
    <w:bookmarkStart w:name="z32" w:id="30"/>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- 620 060,0 мың теңге;</w:t>
      </w:r>
    </w:p>
    <w:bookmarkEnd w:id="30"/>
    <w:bookmarkStart w:name="z33"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есебінен ұсталатын ұйымдар қызметкерлерінің, қазыналық кәсіпорындар қызметкерлерінің жалақысын көтеруге – 676 165,0 мың теңге;</w:t>
      </w:r>
    </w:p>
    <w:bookmarkEnd w:id="31"/>
    <w:bookmarkStart w:name="z34" w:id="32"/>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1 017,0 мың теңге;</w:t>
      </w:r>
    </w:p>
    <w:bookmarkEnd w:id="32"/>
    <w:bookmarkStart w:name="z35"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165 260,0 мың теңге;</w:t>
      </w:r>
    </w:p>
    <w:bookmarkEnd w:id="33"/>
    <w:bookmarkStart w:name="z36" w:id="34"/>
    <w:p>
      <w:pPr>
        <w:spacing w:after="0"/>
        <w:ind w:left="0"/>
        <w:jc w:val="both"/>
      </w:pPr>
      <w:r>
        <w:rPr>
          <w:rFonts w:ascii="Times New Roman"/>
          <w:b w:val="false"/>
          <w:i w:val="false"/>
          <w:color w:val="000000"/>
          <w:sz w:val="28"/>
        </w:rPr>
        <w:t>
      мемлекет мұқтажы үшін жер учаскелерін алу – 18 317,0 мың теңге.";</w:t>
      </w:r>
    </w:p>
    <w:bookmarkEnd w:id="34"/>
    <w:bookmarkStart w:name="z37"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5"/>
    <w:bookmarkStart w:name="z38" w:id="36"/>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6"/>
    <w:bookmarkStart w:name="z39" w:id="37"/>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37"/>
    <w:bookmarkStart w:name="z40" w:id="38"/>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36/296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1 қосымша</w:t>
            </w:r>
          </w:p>
        </w:tc>
      </w:tr>
    </w:tbl>
    <w:bookmarkStart w:name="z47" w:id="39"/>
    <w:p>
      <w:pPr>
        <w:spacing w:after="0"/>
        <w:ind w:left="0"/>
        <w:jc w:val="left"/>
      </w:pPr>
      <w:r>
        <w:rPr>
          <w:rFonts w:ascii="Times New Roman"/>
          <w:b/>
          <w:i w:val="false"/>
          <w:color w:val="000000"/>
        </w:rPr>
        <w:t xml:space="preserve"> 2019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82"/>
        <w:gridCol w:w="1082"/>
        <w:gridCol w:w="5935"/>
        <w:gridCol w:w="3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12 638 446,7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4 089 189,3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2 802 176,0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8 478 686,0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8 478 686,0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8 478 686,0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12 640 398,5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7 449 433,1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7 111 364,1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980 187,0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5 950 781,1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w:t>
            </w:r>
            <w:r>
              <w:br/>
            </w:r>
            <w:r>
              <w:rPr>
                <w:rFonts w:ascii="Times New Roman"/>
                <w:b w:val="false"/>
                <w:i w:val="false"/>
                <w:color w:val="000000"/>
                <w:sz w:val="20"/>
              </w:rPr>
              <w:t>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2 714 529,0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2 593 658,0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w:t>
            </w:r>
            <w:r>
              <w:br/>
            </w:r>
            <w:r>
              <w:rPr>
                <w:rFonts w:ascii="Times New Roman"/>
                <w:b w:val="false"/>
                <w:i w:val="false"/>
                <w:color w:val="000000"/>
                <w:sz w:val="20"/>
              </w:rPr>
              <w:t>
әлеуметтік оптимизімін қалыптастыру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44 540,5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-46 492,3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46 492,3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36/296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4 қосымша</w:t>
            </w:r>
          </w:p>
        </w:tc>
      </w:tr>
    </w:tbl>
    <w:bookmarkStart w:name="z54" w:id="40"/>
    <w:p>
      <w:pPr>
        <w:spacing w:after="0"/>
        <w:ind w:left="0"/>
        <w:jc w:val="left"/>
      </w:pPr>
      <w:r>
        <w:rPr>
          <w:rFonts w:ascii="Times New Roman"/>
          <w:b/>
          <w:i w:val="false"/>
          <w:color w:val="000000"/>
        </w:rPr>
        <w:t xml:space="preserve"> 2019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36/296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8 қосымша</w:t>
            </w:r>
          </w:p>
        </w:tc>
      </w:tr>
    </w:tbl>
    <w:bookmarkStart w:name="z61" w:id="41"/>
    <w:p>
      <w:pPr>
        <w:spacing w:after="0"/>
        <w:ind w:left="0"/>
        <w:jc w:val="left"/>
      </w:pPr>
      <w:r>
        <w:rPr>
          <w:rFonts w:ascii="Times New Roman"/>
          <w:b/>
          <w:i w:val="false"/>
          <w:color w:val="000000"/>
        </w:rPr>
        <w:t xml:space="preserve"> 2019 жылға арналған әрбір қаладағы ауданның, аудандық маңызы бар қаланың, кенттің, ауылдың, ауылдық округтің бюджеттік бағдарламаларының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255"/>
        <w:gridCol w:w="2256"/>
        <w:gridCol w:w="6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