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51785" w14:textId="3f517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2017 жылғы 3 мамырдағы № 8/100 "Маңғыстау ауданы бойынша коммуналдық қалдықтардың түзілу және жинақталу нормаларын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аудандық мәслихатының 2019 жылғы 23 мамырдағы № 27/316 шешімі. Маңғыстау облысы Әділет департаментінде 2019 жылғы 3 маусымда № 3914 болып тіркелді. Күші жойылды - Маңғыстау облысы Маңғыстау аудандық мәслихатының 2021 жылғы 13 желтоқсандағы № 9/73 шешімімен</w:t>
      </w:r>
    </w:p>
    <w:p>
      <w:pPr>
        <w:spacing w:after="0"/>
        <w:ind w:left="0"/>
        <w:jc w:val="both"/>
      </w:pPr>
      <w:r>
        <w:rPr>
          <w:rFonts w:ascii="Times New Roman"/>
          <w:b w:val="false"/>
          <w:i w:val="false"/>
          <w:color w:val="ff0000"/>
          <w:sz w:val="28"/>
        </w:rPr>
        <w:t xml:space="preserve">
      Ескерту. Күші жойылды - Маңғыстау облысы Маңғыстау аудандық мәслихатының 13.12.2021 </w:t>
      </w:r>
      <w:r>
        <w:rPr>
          <w:rFonts w:ascii="Times New Roman"/>
          <w:b w:val="false"/>
          <w:i w:val="false"/>
          <w:color w:val="ff0000"/>
          <w:sz w:val="28"/>
        </w:rPr>
        <w:t>№ 9/73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 бабының</w:t>
      </w:r>
      <w:r>
        <w:rPr>
          <w:rFonts w:ascii="Times New Roman"/>
          <w:b w:val="false"/>
          <w:i w:val="false"/>
          <w:color w:val="000000"/>
          <w:sz w:val="28"/>
        </w:rPr>
        <w:t xml:space="preserve">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Маңғыстау облысының әділет департаментінің 2019 жылғы 4 ақпандағы № 10-15-230 ұсынысы негізінде,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"Маңғыстау ауданы бойынша коммуналдық қалдықтардың түзілу және жинақталу нормаларын бекіту туралы" Маңғыстау аудандық мәслихатының 2017 жылғы 3 мамырдағы № 8/100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3369 болып тіркелген, 2017 жылы 15 маусымда Қазақстан Республикасы нормативтік құқықтық актілерінің эталондық бақылау банкінде жарияланған)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Е.Калиев)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3. Осы шешімнің орындалуын бақылау аудан әкімінің орынбасары Т.Қылаңовқа жүктелсін.</w:t>
      </w:r>
    </w:p>
    <w:bookmarkEnd w:id="4"/>
    <w:bookmarkStart w:name="z5"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Т.Далжанов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Маңғыстау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27/316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8/100 шешіміне қосымша</w:t>
            </w:r>
          </w:p>
        </w:tc>
      </w:tr>
    </w:tbl>
    <w:p>
      <w:pPr>
        <w:spacing w:after="0"/>
        <w:ind w:left="0"/>
        <w:jc w:val="left"/>
      </w:pPr>
      <w:r>
        <w:rPr>
          <w:rFonts w:ascii="Times New Roman"/>
          <w:b/>
          <w:i w:val="false"/>
          <w:color w:val="000000"/>
        </w:rPr>
        <w:t xml:space="preserve"> Маңғыстау ауданы бойынша коммуналдық қалдықтардың түзілу және жинақталу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жинақталу нормасы, м3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жинақ банктері, байланыс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түлік, өнеркәсіптік тауар дүкендері, супермаркеттер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көтерме базарлары, қоймалары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тауарлардың көтерме базарлары, қоймалары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үйі: халыққа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автокөліктерге жанармай құю станциялары, гараждар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қызмет көрсету орындары (кілттер жасау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жаппай іс-шаралар ұйымдастыратын заңды 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копперативтері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2" w:id="6"/>
    <w:p>
      <w:pPr>
        <w:spacing w:after="0"/>
        <w:ind w:left="0"/>
        <w:jc w:val="both"/>
      </w:pPr>
      <w:r>
        <w:rPr>
          <w:rFonts w:ascii="Times New Roman"/>
          <w:b w:val="false"/>
          <w:i w:val="false"/>
          <w:color w:val="000000"/>
          <w:sz w:val="28"/>
        </w:rPr>
        <w:t>
      Ескерпе:</w:t>
      </w:r>
    </w:p>
    <w:bookmarkEnd w:id="6"/>
    <w:bookmarkStart w:name="z13" w:id="7"/>
    <w:p>
      <w:pPr>
        <w:spacing w:after="0"/>
        <w:ind w:left="0"/>
        <w:jc w:val="both"/>
      </w:pPr>
      <w:r>
        <w:rPr>
          <w:rFonts w:ascii="Times New Roman"/>
          <w:b w:val="false"/>
          <w:i w:val="false"/>
          <w:color w:val="000000"/>
          <w:sz w:val="28"/>
        </w:rPr>
        <w:t>
      Аббреавиатураның ажыратып жазылуы:</w:t>
      </w:r>
    </w:p>
    <w:bookmarkEnd w:id="7"/>
    <w:bookmarkStart w:name="z14" w:id="8"/>
    <w:p>
      <w:pPr>
        <w:spacing w:after="0"/>
        <w:ind w:left="0"/>
        <w:jc w:val="both"/>
      </w:pPr>
      <w:r>
        <w:rPr>
          <w:rFonts w:ascii="Times New Roman"/>
          <w:b w:val="false"/>
          <w:i w:val="false"/>
          <w:color w:val="000000"/>
          <w:sz w:val="28"/>
        </w:rPr>
        <w:t>
      м2 – шаршы метр;</w:t>
      </w:r>
    </w:p>
    <w:bookmarkEnd w:id="8"/>
    <w:bookmarkStart w:name="z15" w:id="9"/>
    <w:p>
      <w:pPr>
        <w:spacing w:after="0"/>
        <w:ind w:left="0"/>
        <w:jc w:val="both"/>
      </w:pPr>
      <w:r>
        <w:rPr>
          <w:rFonts w:ascii="Times New Roman"/>
          <w:b w:val="false"/>
          <w:i w:val="false"/>
          <w:color w:val="000000"/>
          <w:sz w:val="28"/>
        </w:rPr>
        <w:t>
      м3 – текше метр.</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