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6e1d" w14:textId="aec6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2013 жылғы 19 қарашадағы №16/166 "Мұнайлы ауданында әлеуметтік көмек мөлшерін, мұқтаж азаматтар санаттарының тізімін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2019 жылғы 25 сәуірдегі № 40/393 шешімі. Маңғыстау облысы Әділет департаментінде 2019 жылғы 30 сәуірде № 3879 болып тіркелді. Күші жойылды-Маңғыстау облысы Мұнайлы аудандық мәслихатының 2021 жылғы 16 сәуірдегі № 3/21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"Мұнайлы ауданында әлеуметтік көмек мөлшерін, мұқтаж азаматтар санаттарының тізімін бекіту туралы" Мұнайлы аудандық мәслихатының 2013 жылғы 19 қарашадағы </w:t>
      </w:r>
      <w:r>
        <w:rPr>
          <w:rFonts w:ascii="Times New Roman"/>
          <w:b w:val="false"/>
          <w:i w:val="false"/>
          <w:color w:val="000000"/>
          <w:sz w:val="28"/>
        </w:rPr>
        <w:t>№16/166</w:t>
      </w:r>
      <w:r>
        <w:rPr>
          <w:rFonts w:ascii="Times New Roman"/>
          <w:b w:val="false"/>
          <w:i w:val="false"/>
          <w:color w:val="000000"/>
          <w:sz w:val="28"/>
        </w:rPr>
        <w:t xml:space="preserve"> шешіміне (нормативтік құқықтық актілерді мемлекеттік тіркеу Тізілімінде №2320 болып тіркелген, 2013 жылғы 27 желтоқсанда "Әділет" ақпараттық-құқықтық жүйесі мен "Мұнайлы" газетінде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шешімнің мемлекеттік тілдегі тақырыбы жаңа редакцияда жазылсын, орыс тіліндегі мәтіні өзгермейді:</w:t>
      </w:r>
    </w:p>
    <w:bookmarkEnd w:id="2"/>
    <w:bookmarkStart w:name="z3" w:id="3"/>
    <w:p>
      <w:pPr>
        <w:spacing w:after="0"/>
        <w:ind w:left="0"/>
        <w:jc w:val="both"/>
      </w:pPr>
      <w:r>
        <w:rPr>
          <w:rFonts w:ascii="Times New Roman"/>
          <w:b w:val="false"/>
          <w:i w:val="false"/>
          <w:color w:val="000000"/>
          <w:sz w:val="28"/>
        </w:rPr>
        <w:t>
      "Мұнайлы ауданында әлеуметтік көмек мөлшерін, мұқтаж азаматтар санаттарының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келесідей мазмұндағы реттік нөмірі 5 жолмен толықтырылсын: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54"/>
        <w:gridCol w:w="8761"/>
        <w:gridCol w:w="1805"/>
        <w:gridCol w:w="399"/>
        <w:gridCol w:w="4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бағасының қымбаттауына байланысты әлеуметтік көмек</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алатын,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әрі дегенде жиырма үш жасқа толғанға дейін) орта, техникалық және кәсіптік, орта білімнен кейінгі, жоғары білім беру ұйымдарында күндізгі оқу нысаны бойынша білім алатын балалары бар көпбалалы отбасыларға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мың теңге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bookmarkStart w:name="z7" w:id="6"/>
    <w:p>
      <w:pPr>
        <w:spacing w:after="0"/>
        <w:ind w:left="0"/>
        <w:jc w:val="both"/>
      </w:pP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8"/>
    <w:bookmarkStart w:name="z10" w:id="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Казахбаев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